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71" w:tblpY="213"/>
        <w:tblOverlap w:val="never"/>
        <w:tblW w:w="145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884"/>
        <w:gridCol w:w="1193"/>
        <w:gridCol w:w="1717"/>
        <w:gridCol w:w="2753"/>
        <w:gridCol w:w="5299"/>
      </w:tblGrid>
      <w:tr w14:paraId="1DB51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920A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2024年项目资金绩效目标批复表</w:t>
            </w:r>
          </w:p>
        </w:tc>
      </w:tr>
      <w:tr w14:paraId="415FF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6BD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94A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997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批复金额</w:t>
            </w:r>
          </w:p>
          <w:p w14:paraId="265148D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F19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E5F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864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</w:tr>
      <w:tr w14:paraId="1854A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932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方山县农业农村局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403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省级龙头企业贷款贴息市级配套项目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418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11.5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82F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下昔村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FF1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省级龙头企业贷款贴息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D072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通过开展省级龙头企业贷款贴息项目，达到减轻企业经济负担，发展壮大龙头企业的成效。</w:t>
            </w:r>
          </w:p>
        </w:tc>
      </w:tr>
      <w:tr w14:paraId="25CD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121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方山县畜牧兽医中心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AC9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/>
              </w:rPr>
              <w:t>病死畜禽及病害产品无害化处理市级配套项目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37F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2.776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ECD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3FA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/>
              </w:rPr>
              <w:t>病死畜禽无害化处理</w:t>
            </w:r>
            <w:bookmarkStart w:id="0" w:name="_GoBack"/>
            <w:bookmarkEnd w:id="0"/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6AE5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/>
              </w:rPr>
              <w:t>通过开展病死畜禽无害化处理工作，达到降低疫病传播风险的成效。</w:t>
            </w:r>
          </w:p>
        </w:tc>
      </w:tr>
    </w:tbl>
    <w:p w14:paraId="27D1C9A1">
      <w:pPr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YTI4NDI2ZjFiNjg5ODU3M2FhMGM4N2Y5ZDEzZDIifQ=="/>
  </w:docVars>
  <w:rsids>
    <w:rsidRoot w:val="00000000"/>
    <w:rsid w:val="10093A91"/>
    <w:rsid w:val="14FF5D99"/>
    <w:rsid w:val="23A128D5"/>
    <w:rsid w:val="25795A1E"/>
    <w:rsid w:val="270776F6"/>
    <w:rsid w:val="28E00F81"/>
    <w:rsid w:val="30D75484"/>
    <w:rsid w:val="4C9702F9"/>
    <w:rsid w:val="4DFD2DA4"/>
    <w:rsid w:val="510F22D4"/>
    <w:rsid w:val="53C8115B"/>
    <w:rsid w:val="5C515F3F"/>
    <w:rsid w:val="78E907A5"/>
    <w:rsid w:val="7CE21F83"/>
    <w:rsid w:val="7D98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1881</Words>
  <Characters>1952</Characters>
  <Lines>0</Lines>
  <Paragraphs>0</Paragraphs>
  <TotalTime>2</TotalTime>
  <ScaleCrop>false</ScaleCrop>
  <LinksUpToDate>false</LinksUpToDate>
  <CharactersWithSpaces>1952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2023-09-28T02:13:00Z</dcterms:created>
  <dc:creator>XXZX</dc:creator>
  <cp:lastModifiedBy>黯然心</cp:lastModifiedBy>
  <cp:lastPrinted>2024-11-04T01:28:58Z</cp:lastPrinted>
  <dcterms:modified xsi:type="dcterms:W3CDTF">2024-11-04T01:29:01Z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83807D76F2FA4AA4A6CD5EB95379EEDF_13</vt:lpwstr>
  </property>
</Properties>
</file>