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extAlignment w:val="center"/>
        <w:rPr>
          <w:rFonts w:ascii="黑体" w:eastAsia="黑体" w:cs="黑体"/>
          <w:color w:val="000000"/>
          <w:kern w:val="0"/>
          <w:sz w:val="32"/>
          <w:szCs w:val="32"/>
        </w:rPr>
      </w:pPr>
    </w:p>
    <w:p>
      <w:pPr>
        <w:widowControl/>
        <w:textAlignment w:val="center"/>
        <w:rPr>
          <w:rFonts w:hint="eastAsia" w:ascii="CESI仿宋-GB2312" w:eastAsia="CESI仿宋-GB2312" w:cs="黑体"/>
          <w:color w:val="000000"/>
          <w:kern w:val="0"/>
          <w:sz w:val="32"/>
          <w:szCs w:val="32"/>
        </w:rPr>
      </w:pPr>
      <w:r>
        <w:rPr>
          <w:rFonts w:hint="eastAsia" w:ascii="CESI仿宋-GB2312" w:eastAsia="CESI仿宋-GB2312" w:cs="黑体"/>
          <w:color w:val="000000"/>
          <w:kern w:val="0"/>
          <w:sz w:val="32"/>
          <w:szCs w:val="32"/>
        </w:rPr>
        <w:t>附件</w:t>
      </w:r>
    </w:p>
    <w:p>
      <w:pPr>
        <w:widowControl/>
        <w:spacing w:line="560" w:lineRule="exact"/>
        <w:jc w:val="center"/>
        <w:textAlignment w:val="center"/>
        <w:rPr>
          <w:rFonts w:ascii="方正小标宋_GBK" w:eastAsia="方正小标宋_GBK" w:cs="宋体"/>
          <w:color w:val="auto"/>
          <w:kern w:val="0"/>
          <w:sz w:val="44"/>
          <w:szCs w:val="44"/>
          <w:lang w:eastAsia="zh-CN" w:bidi="ar-SA"/>
        </w:rPr>
      </w:pPr>
      <w:r>
        <w:rPr>
          <w:rFonts w:hint="eastAsia" w:ascii="方正小标宋_GBK" w:eastAsia="方正小标宋_GBK" w:cs="宋体"/>
          <w:color w:val="auto"/>
          <w:kern w:val="0"/>
          <w:sz w:val="44"/>
          <w:szCs w:val="44"/>
          <w:lang w:bidi="ar-SA"/>
        </w:rPr>
        <w:t>202</w:t>
      </w:r>
      <w:r>
        <w:rPr>
          <w:rFonts w:ascii="方正小标宋_GBK" w:eastAsia="方正小标宋_GBK" w:cs="宋体"/>
          <w:color w:val="auto"/>
          <w:kern w:val="0"/>
          <w:sz w:val="44"/>
          <w:szCs w:val="44"/>
          <w:lang w:bidi="ar-SA"/>
        </w:rPr>
        <w:t>3</w:t>
      </w:r>
      <w:r>
        <w:rPr>
          <w:rFonts w:hint="eastAsia" w:ascii="方正小标宋_GBK" w:eastAsia="方正小标宋_GBK" w:cs="宋体"/>
          <w:color w:val="auto"/>
          <w:kern w:val="0"/>
          <w:sz w:val="44"/>
          <w:szCs w:val="44"/>
          <w:lang w:bidi="ar-SA"/>
        </w:rPr>
        <w:t>年度吕梁</w:t>
      </w:r>
      <w:r>
        <w:rPr>
          <w:rFonts w:hint="eastAsia" w:ascii="方正小标宋_GBK" w:eastAsia="方正小标宋_GBK" w:cs="宋体"/>
          <w:color w:val="auto"/>
          <w:kern w:val="0"/>
          <w:sz w:val="44"/>
          <w:szCs w:val="44"/>
          <w:lang w:eastAsia="zh-CN" w:bidi="ar-SA"/>
        </w:rPr>
        <w:t>市</w:t>
      </w:r>
    </w:p>
    <w:p>
      <w:pPr>
        <w:widowControl/>
        <w:spacing w:line="560" w:lineRule="exact"/>
        <w:jc w:val="center"/>
        <w:textAlignment w:val="center"/>
        <w:rPr>
          <w:rFonts w:hint="eastAsia" w:ascii="方正小标宋_GBK" w:eastAsia="方正小标宋_GBK" w:cs="宋体"/>
          <w:color w:val="333333"/>
          <w:sz w:val="44"/>
          <w:szCs w:val="44"/>
          <w:lang w:val="en-US" w:eastAsia="zh-CN"/>
        </w:rPr>
      </w:pPr>
      <w:bookmarkStart w:id="0" w:name="_GoBack"/>
      <w:r>
        <w:rPr>
          <w:rFonts w:hint="eastAsia" w:ascii="方正小标宋_GBK" w:eastAsia="方正小标宋_GBK" w:cs="宋体"/>
          <w:color w:val="auto"/>
          <w:kern w:val="0"/>
          <w:sz w:val="44"/>
          <w:szCs w:val="44"/>
          <w:lang w:bidi="ar-SA"/>
        </w:rPr>
        <w:t>校地合作产业科技引导专项</w:t>
      </w:r>
      <w:r>
        <w:rPr>
          <w:rFonts w:hint="eastAsia" w:ascii="方正小标宋_GBK" w:eastAsia="方正小标宋_GBK" w:cs="仿宋_GB2312"/>
          <w:color w:val="000000"/>
          <w:sz w:val="44"/>
          <w:szCs w:val="44"/>
          <w:lang w:val="en-US" w:eastAsia="zh-CN" w:bidi="ar-SA"/>
        </w:rPr>
        <w:t>拟立项名单</w:t>
      </w:r>
    </w:p>
    <w:bookmarkEnd w:id="0"/>
    <w:tbl>
      <w:tblPr>
        <w:tblStyle w:val="11"/>
        <w:tblpPr w:leftFromText="180" w:rightFromText="180" w:vertAnchor="text" w:horzAnchor="page" w:tblpX="778" w:tblpY="256"/>
        <w:tblOverlap w:val="never"/>
        <w:tblW w:w="103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1"/>
        <w:gridCol w:w="908"/>
        <w:gridCol w:w="3069"/>
        <w:gridCol w:w="1244"/>
        <w:gridCol w:w="2384"/>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4" w:hRule="atLeast"/>
        </w:trPr>
        <w:tc>
          <w:tcPr>
            <w:tcW w:w="60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序号</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hAnsi="仿宋_GB2312" w:eastAsia="方正兰亭黑_GBK" w:cs="Lucida Sans"/>
                <w:b/>
                <w:i w:val="0"/>
                <w:color w:val="000000"/>
                <w:sz w:val="24"/>
                <w:szCs w:val="24"/>
              </w:rPr>
              <w:t>项目</w:t>
            </w:r>
          </w:p>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类别</w:t>
            </w:r>
          </w:p>
        </w:tc>
        <w:tc>
          <w:tcPr>
            <w:tcW w:w="3069"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项目名称</w:t>
            </w:r>
          </w:p>
        </w:tc>
        <w:tc>
          <w:tcPr>
            <w:tcW w:w="124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支持方向</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承担单位</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ascii="仿宋_GB2312" w:eastAsia="仿宋_GB2312" w:cs="Lucida Sans"/>
                <w:b/>
                <w:i w:val="0"/>
                <w:color w:val="000000"/>
                <w:sz w:val="24"/>
                <w:szCs w:val="24"/>
              </w:rPr>
            </w:pPr>
            <w:r>
              <w:rPr>
                <w:rFonts w:ascii="仿宋_GB2312" w:eastAsia="仿宋_GB2312" w:cs="Lucida Sans"/>
                <w:b/>
                <w:i w:val="0"/>
                <w:color w:val="000000"/>
                <w:sz w:val="24"/>
                <w:szCs w:val="24"/>
              </w:rPr>
              <w:t>项目合作单位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w:t>
            </w:r>
          </w:p>
        </w:tc>
        <w:tc>
          <w:tcPr>
            <w:tcW w:w="908"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固态蒸馏白酒上甑机器人系统开发</w:t>
            </w:r>
          </w:p>
        </w:tc>
        <w:tc>
          <w:tcPr>
            <w:tcW w:w="1244" w:type="dxa"/>
            <w:tcBorders>
              <w:top w:val="single" w:color="000000" w:sz="6" w:space="0"/>
              <w:left w:val="single" w:color="000000" w:sz="6" w:space="0"/>
              <w:bottom w:val="single" w:color="000000" w:sz="6" w:space="0"/>
              <w:right w:val="single" w:color="000000"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装备</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制造</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交城县威创环保工程有限公司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000000" w:sz="6" w:space="0"/>
              <w:left w:val="single" w:color="000000" w:sz="6" w:space="0"/>
              <w:bottom w:val="nil"/>
              <w:right w:val="single" w:color="000000"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2</w:t>
            </w:r>
          </w:p>
        </w:tc>
        <w:tc>
          <w:tcPr>
            <w:tcW w:w="908" w:type="dxa"/>
            <w:tcBorders>
              <w:top w:val="single" w:color="000000" w:sz="6" w:space="0"/>
              <w:left w:val="single" w:color="000000" w:sz="6" w:space="0"/>
              <w:bottom w:val="nil"/>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硝酸行业温室尾气—氧化亚氮催化减排关键技术研发</w:t>
            </w:r>
          </w:p>
        </w:tc>
        <w:tc>
          <w:tcPr>
            <w:tcW w:w="1244" w:type="dxa"/>
            <w:tcBorders>
              <w:top w:val="single" w:color="000000" w:sz="6" w:space="0"/>
              <w:left w:val="single" w:color="000000" w:sz="6" w:space="0"/>
              <w:bottom w:val="nil"/>
              <w:right w:val="single" w:color="000000"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节能</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环保</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山西东锦肥业有限公司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3</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核桃专用硝基肥料研制与配套施肥技术研究</w:t>
            </w:r>
          </w:p>
        </w:tc>
        <w:tc>
          <w:tcPr>
            <w:tcW w:w="1244" w:type="dxa"/>
            <w:tcBorders>
              <w:top w:val="single" w:color="auto" w:sz="6" w:space="0"/>
              <w:left w:val="single" w:color="auto" w:sz="6" w:space="0"/>
              <w:bottom w:val="nil"/>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现代</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农业</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山西丰田肥业有限公司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4</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焦化废液提取硫氰酸铵的深度加工研究与开发</w:t>
            </w:r>
          </w:p>
        </w:tc>
        <w:tc>
          <w:tcPr>
            <w:tcW w:w="1244" w:type="dxa"/>
            <w:tcBorders>
              <w:top w:val="single" w:color="auto" w:sz="6" w:space="0"/>
              <w:left w:val="single" w:color="auto" w:sz="6" w:space="0"/>
              <w:bottom w:val="nil"/>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减排及资源化利用</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山西瑞赛科环保科技有限公司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5</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高洁净度低缺陷连铸坯生产技术研发</w:t>
            </w:r>
          </w:p>
        </w:tc>
        <w:tc>
          <w:tcPr>
            <w:tcW w:w="1244" w:type="dxa"/>
            <w:tcBorders>
              <w:top w:val="single" w:color="auto" w:sz="6" w:space="0"/>
              <w:left w:val="single" w:color="auto" w:sz="6" w:space="0"/>
              <w:bottom w:val="nil"/>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特钢</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吕梁建龙实业有限公司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东北大学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6</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吕梁产区白酒双生态酿造优势分析与产业化应用</w:t>
            </w:r>
          </w:p>
        </w:tc>
        <w:tc>
          <w:tcPr>
            <w:tcW w:w="1244" w:type="dxa"/>
            <w:tcBorders>
              <w:top w:val="single" w:color="auto" w:sz="6" w:space="0"/>
              <w:left w:val="single" w:color="auto" w:sz="6" w:space="0"/>
              <w:bottom w:val="nil"/>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白酒</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山西杏花村汾酒厂股份有限公司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太原理工大学、中北大学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7</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一种活性复合微生物肥的研发及其对高粱养分利用和土壤生态效应的研究</w:t>
            </w:r>
          </w:p>
        </w:tc>
        <w:tc>
          <w:tcPr>
            <w:tcW w:w="1244" w:type="dxa"/>
            <w:tcBorders>
              <w:top w:val="single" w:color="auto" w:sz="6" w:space="0"/>
              <w:left w:val="single" w:color="auto" w:sz="6" w:space="0"/>
              <w:bottom w:val="nil"/>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生物</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肥料</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山西粮缘金土地科技股份有限公司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nil"/>
              <w:left w:val="single" w:color="000000" w:sz="6" w:space="0"/>
              <w:bottom w:val="single" w:color="000000" w:sz="6" w:space="0"/>
              <w:right w:val="nil"/>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8</w:t>
            </w:r>
          </w:p>
        </w:tc>
        <w:tc>
          <w:tcPr>
            <w:tcW w:w="908" w:type="dxa"/>
            <w:tcBorders>
              <w:top w:val="nil"/>
              <w:left w:val="single" w:color="000000" w:sz="6" w:space="0"/>
              <w:bottom w:val="nil"/>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single" w:color="000000" w:sz="6" w:space="0"/>
              <w:bottom w:val="nil"/>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焦炉煤气燃烧前置全干法脱硫技术</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节能</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减排</w:t>
            </w:r>
          </w:p>
        </w:tc>
        <w:tc>
          <w:tcPr>
            <w:tcW w:w="2384" w:type="dxa"/>
            <w:tcBorders>
              <w:top w:val="single" w:color="000000" w:sz="6" w:space="0"/>
              <w:left w:val="single" w:color="000000" w:sz="6" w:space="0"/>
              <w:bottom w:val="nil"/>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山西东义煤电铝集团煤化工有限公司</w:t>
            </w:r>
          </w:p>
        </w:tc>
        <w:tc>
          <w:tcPr>
            <w:tcW w:w="2131" w:type="dxa"/>
            <w:tcBorders>
              <w:top w:val="single" w:color="000000" w:sz="6" w:space="0"/>
              <w:left w:val="single" w:color="000000" w:sz="6" w:space="0"/>
              <w:bottom w:val="nil"/>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000000" w:sz="6" w:space="0"/>
              <w:left w:val="single" w:color="000000" w:sz="6" w:space="0"/>
              <w:bottom w:val="single" w:color="auto" w:sz="4" w:space="0"/>
              <w:right w:val="nil"/>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9</w:t>
            </w:r>
          </w:p>
        </w:tc>
        <w:tc>
          <w:tcPr>
            <w:tcW w:w="908" w:type="dxa"/>
            <w:tcBorders>
              <w:top w:val="single" w:color="000000" w:sz="6" w:space="0"/>
              <w:left w:val="single" w:color="000000" w:sz="6" w:space="0"/>
              <w:bottom w:val="single" w:color="auto" w:sz="4"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single" w:color="000000" w:sz="6" w:space="0"/>
              <w:bottom w:val="single" w:color="auto" w:sz="4"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高性能结构功能一体化低合金化镁合金关键技术及应用研究</w:t>
            </w:r>
          </w:p>
        </w:tc>
        <w:tc>
          <w:tcPr>
            <w:tcW w:w="1244" w:type="dxa"/>
            <w:tcBorders>
              <w:top w:val="single" w:color="auto" w:sz="6" w:space="0"/>
              <w:left w:val="single" w:color="auto" w:sz="6" w:space="0"/>
              <w:bottom w:val="single" w:color="auto" w:sz="4"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铝镁</w:t>
            </w:r>
          </w:p>
        </w:tc>
        <w:tc>
          <w:tcPr>
            <w:tcW w:w="2384" w:type="dxa"/>
            <w:tcBorders>
              <w:top w:val="single" w:color="000000" w:sz="6" w:space="0"/>
              <w:left w:val="single" w:color="000000" w:sz="6" w:space="0"/>
              <w:bottom w:val="single" w:color="auto" w:sz="4"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孝义市东义镁业有限公司</w:t>
            </w:r>
          </w:p>
        </w:tc>
        <w:tc>
          <w:tcPr>
            <w:tcW w:w="2131" w:type="dxa"/>
            <w:tcBorders>
              <w:top w:val="single" w:color="000000" w:sz="6" w:space="0"/>
              <w:left w:val="single" w:color="000000" w:sz="6" w:space="0"/>
              <w:bottom w:val="single" w:color="auto" w:sz="4"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10</w:t>
            </w:r>
          </w:p>
        </w:tc>
        <w:tc>
          <w:tcPr>
            <w:tcW w:w="908"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焦粉定向调控制备低成本高性能吸附剂/催化剂的关键技术及应用</w:t>
            </w:r>
          </w:p>
        </w:tc>
        <w:tc>
          <w:tcPr>
            <w:tcW w:w="124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固废</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利用</w:t>
            </w:r>
          </w:p>
        </w:tc>
        <w:tc>
          <w:tcPr>
            <w:tcW w:w="23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山西鹏飞焦化绿色发展有限公司</w:t>
            </w:r>
          </w:p>
        </w:tc>
        <w:tc>
          <w:tcPr>
            <w:tcW w:w="21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11</w:t>
            </w:r>
          </w:p>
        </w:tc>
        <w:tc>
          <w:tcPr>
            <w:tcW w:w="908" w:type="dxa"/>
            <w:tcBorders>
              <w:top w:val="single" w:color="auto" w:sz="4"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auto" w:sz="4"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荷澜育种生猪产业技术体系育繁推一体化项目</w:t>
            </w:r>
          </w:p>
        </w:tc>
        <w:tc>
          <w:tcPr>
            <w:tcW w:w="1244" w:type="dxa"/>
            <w:tcBorders>
              <w:top w:val="single" w:color="auto" w:sz="4"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生物</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技术</w:t>
            </w:r>
          </w:p>
        </w:tc>
        <w:tc>
          <w:tcPr>
            <w:tcW w:w="2384" w:type="dxa"/>
            <w:tcBorders>
              <w:top w:val="single" w:color="auto" w:sz="4"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山西荷澜育种有限公司</w:t>
            </w:r>
          </w:p>
        </w:tc>
        <w:tc>
          <w:tcPr>
            <w:tcW w:w="2131" w:type="dxa"/>
            <w:tcBorders>
              <w:top w:val="single" w:color="auto" w:sz="4"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西北农林科技大学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12</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成果转化</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沟域农业智能动力机械装备应用示范基地建设</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农机</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装备</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 xml:space="preserve">山西桃园紫云生态牧业有限责任公司 </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 xml:space="preserve">北京航空航天大学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13</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成果转化</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中兽药微胶囊制剂在预防及治疗猪病毒性疾病上的应用</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现代</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农业</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兴县一加农牧科技有限公司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14</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成果转化</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兴县酿造高粱标准化生产基地建设</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现代</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农业</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山西清泉醋业有限公司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山西农业大学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15</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高耐磨、高强韧含碳化物等温淬火球墨铸铁(CADI)磨球组织及性能调控关键技术研发</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特钢</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山西龙宇耐磨材料科技有限公司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16</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节能型棕刚玉冶炼新工艺的开发与应用</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无机非金属材料</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山西吕梁山矿产品有限公司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太原理工大学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17</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000000" w:sz="6" w:space="0"/>
              <w:left w:val="nil"/>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规模化养殖场猪繁殖障碍疫病净化技术体系的建立与应用</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ascii="CESI仿宋-GB2312" w:eastAsia="CESI仿宋-GB2312" w:cs="Lucida Sans"/>
                <w:color w:val="000000"/>
                <w:sz w:val="28"/>
                <w:szCs w:val="28"/>
              </w:rPr>
            </w:pPr>
            <w:r>
              <w:rPr>
                <w:rFonts w:hint="eastAsia" w:ascii="CESI仿宋-GB2312" w:eastAsia="CESI仿宋-GB2312" w:cs="Lucida Sans"/>
                <w:color w:val="000000"/>
                <w:sz w:val="28"/>
                <w:szCs w:val="28"/>
              </w:rPr>
              <w:t>现代</w:t>
            </w:r>
          </w:p>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农业</w:t>
            </w:r>
          </w:p>
        </w:tc>
        <w:tc>
          <w:tcPr>
            <w:tcW w:w="2384"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山西昕广欣种猪育种有限公司</w:t>
            </w:r>
          </w:p>
        </w:tc>
        <w:tc>
          <w:tcPr>
            <w:tcW w:w="2131" w:type="dxa"/>
            <w:tcBorders>
              <w:top w:val="single" w:color="000000" w:sz="6" w:space="0"/>
              <w:left w:val="single" w:color="000000" w:sz="6" w:space="0"/>
              <w:bottom w:val="single" w:color="000000" w:sz="6" w:space="0"/>
              <w:right w:val="single" w:color="000000"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佛山科学技术学院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01" w:type="dxa"/>
            <w:tcBorders>
              <w:top w:val="nil"/>
              <w:left w:val="single" w:color="000000" w:sz="6" w:space="0"/>
              <w:bottom w:val="single" w:color="000000" w:sz="6" w:space="0"/>
              <w:right w:val="nil"/>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18</w:t>
            </w:r>
          </w:p>
        </w:tc>
        <w:tc>
          <w:tcPr>
            <w:tcW w:w="908"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重点研发</w:t>
            </w:r>
          </w:p>
        </w:tc>
        <w:tc>
          <w:tcPr>
            <w:tcW w:w="3069"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煤矿采掘工作面智能感知网络</w:t>
            </w:r>
          </w:p>
        </w:tc>
        <w:tc>
          <w:tcPr>
            <w:tcW w:w="1244" w:type="dxa"/>
            <w:tcBorders>
              <w:top w:val="single" w:color="auto" w:sz="6" w:space="0"/>
              <w:left w:val="single" w:color="auto" w:sz="6" w:space="0"/>
              <w:bottom w:val="single" w:color="auto" w:sz="6" w:space="0"/>
              <w:right w:val="single" w:color="auto" w:sz="6" w:space="0"/>
              <w:tl2br w:val="nil"/>
              <w:tr2bl w:val="nil"/>
            </w:tcBorders>
            <w:shd w:val="clear" w:color="auto" w:fill="FFFFFF"/>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智能化</w:t>
            </w:r>
          </w:p>
        </w:tc>
        <w:tc>
          <w:tcPr>
            <w:tcW w:w="2384"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山西天河云计算有限公司</w:t>
            </w:r>
          </w:p>
        </w:tc>
        <w:tc>
          <w:tcPr>
            <w:tcW w:w="2131" w:type="dxa"/>
            <w:tcBorders>
              <w:top w:val="single" w:color="auto" w:sz="6" w:space="0"/>
              <w:left w:val="single" w:color="auto" w:sz="6" w:space="0"/>
              <w:bottom w:val="single" w:color="auto" w:sz="6" w:space="0"/>
              <w:right w:val="single" w:color="auto" w:sz="6" w:space="0"/>
              <w:tl2br w:val="nil"/>
              <w:tr2bl w:val="nil"/>
            </w:tcBorders>
            <w:noWrap/>
            <w:vAlign w:val="center"/>
          </w:tcPr>
          <w:p>
            <w:pPr>
              <w:spacing w:line="400" w:lineRule="exact"/>
              <w:jc w:val="center"/>
              <w:rPr>
                <w:rFonts w:hint="eastAsia" w:ascii="CESI仿宋-GB2312" w:eastAsia="CESI仿宋-GB2312" w:cs="Lucida Sans"/>
                <w:color w:val="000000"/>
                <w:sz w:val="28"/>
                <w:szCs w:val="28"/>
              </w:rPr>
            </w:pPr>
            <w:r>
              <w:rPr>
                <w:rFonts w:hint="eastAsia" w:ascii="CESI仿宋-GB2312" w:eastAsia="CESI仿宋-GB2312" w:cs="Lucida Sans"/>
                <w:color w:val="000000"/>
                <w:sz w:val="28"/>
                <w:szCs w:val="28"/>
              </w:rPr>
              <w:t>东南大学</w:t>
            </w:r>
          </w:p>
        </w:tc>
      </w:tr>
    </w:tbl>
    <w:p>
      <w:pPr>
        <w:widowControl/>
        <w:textAlignment w:val="center"/>
        <w:rPr>
          <w:rFonts w:ascii="宋体" w:eastAsia="宋体" w:cs="宋体"/>
          <w:color w:val="333333"/>
          <w:kern w:val="0"/>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script"/>
    <w:pitch w:val="default"/>
    <w:sig w:usb0="00000000" w:usb1="00000000" w:usb2="00000010" w:usb3="00000000" w:csb0="0004000F" w:csb1="00000000"/>
  </w:font>
  <w:font w:name="Lucida Sans">
    <w:panose1 w:val="020B0602030504020204"/>
    <w:charset w:val="00"/>
    <w:family w:val="auto"/>
    <w:pitch w:val="default"/>
    <w:sig w:usb0="00000003" w:usb1="00000000" w:usb2="00000000" w:usb3="00000000" w:csb0="20000001" w:csb1="00000000"/>
  </w:font>
  <w:font w:name="方正兰亭黑_GBK">
    <w:altName w:val="微软雅黑"/>
    <w:panose1 w:val="02000000000000000000"/>
    <w:charset w:val="86"/>
    <w:family w:val="script"/>
    <w:pitch w:val="default"/>
    <w:sig w:usb0="00000000" w:usb1="00000000" w:usb2="0008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MDEyMjhhODFhYzk5YWM1NGNkMTI1NjM5OTkwNzUifQ=="/>
  </w:docVars>
  <w:rsids>
    <w:rsidRoot w:val="00000000"/>
    <w:rsid w:val="528C2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widowControl/>
      <w:jc w:val="left"/>
      <w:outlineLvl w:val="0"/>
    </w:pPr>
    <w:rPr>
      <w:rFonts w:ascii="宋体" w:eastAsia="宋体" w:cs="宋体"/>
      <w:b/>
      <w:bCs/>
      <w:kern w:val="36"/>
      <w:sz w:val="48"/>
      <w:szCs w:val="48"/>
    </w:rPr>
  </w:style>
  <w:style w:type="paragraph" w:styleId="3">
    <w:name w:val="heading 2"/>
    <w:basedOn w:val="1"/>
    <w:next w:val="1"/>
    <w:qFormat/>
    <w:uiPriority w:val="0"/>
    <w:pPr>
      <w:widowControl/>
      <w:jc w:val="left"/>
      <w:outlineLvl w:val="1"/>
    </w:pPr>
    <w:rPr>
      <w:rFonts w:ascii="宋体" w:eastAsia="宋体" w:cs="宋体"/>
      <w:b/>
      <w:bCs/>
      <w:kern w:val="0"/>
      <w:sz w:val="36"/>
      <w:szCs w:val="36"/>
    </w:rPr>
  </w:style>
  <w:style w:type="paragraph" w:styleId="4">
    <w:name w:val="heading 3"/>
    <w:basedOn w:val="1"/>
    <w:next w:val="1"/>
    <w:uiPriority w:val="0"/>
    <w:pPr>
      <w:widowControl/>
      <w:jc w:val="left"/>
      <w:outlineLvl w:val="2"/>
    </w:pPr>
    <w:rPr>
      <w:rFonts w:ascii="宋体" w:eastAsia="宋体" w:cs="宋体"/>
      <w:b/>
      <w:bCs/>
      <w:kern w:val="0"/>
      <w:sz w:val="27"/>
      <w:szCs w:val="27"/>
    </w:rPr>
  </w:style>
  <w:style w:type="paragraph" w:styleId="5">
    <w:name w:val="heading 4"/>
    <w:basedOn w:val="1"/>
    <w:next w:val="1"/>
    <w:uiPriority w:val="0"/>
    <w:pPr>
      <w:widowControl/>
      <w:jc w:val="left"/>
      <w:outlineLvl w:val="3"/>
    </w:pPr>
    <w:rPr>
      <w:rFonts w:ascii="宋体" w:eastAsia="宋体" w:cs="宋体"/>
      <w:b/>
      <w:bCs/>
      <w:kern w:val="0"/>
      <w:sz w:val="24"/>
      <w:szCs w:val="24"/>
    </w:rPr>
  </w:style>
  <w:style w:type="paragraph" w:styleId="6">
    <w:name w:val="heading 5"/>
    <w:basedOn w:val="1"/>
    <w:next w:val="1"/>
    <w:qFormat/>
    <w:uiPriority w:val="0"/>
    <w:pPr>
      <w:widowControl/>
      <w:jc w:val="left"/>
      <w:outlineLvl w:val="4"/>
    </w:pPr>
    <w:rPr>
      <w:rFonts w:ascii="宋体" w:eastAsia="宋体" w:cs="宋体"/>
      <w:b/>
      <w:bCs/>
      <w:kern w:val="0"/>
      <w:sz w:val="20"/>
      <w:szCs w:val="20"/>
    </w:rPr>
  </w:style>
  <w:style w:type="paragraph" w:styleId="7">
    <w:name w:val="heading 6"/>
    <w:basedOn w:val="1"/>
    <w:next w:val="1"/>
    <w:uiPriority w:val="0"/>
    <w:pPr>
      <w:widowControl/>
      <w:jc w:val="left"/>
      <w:outlineLvl w:val="5"/>
    </w:pPr>
    <w:rPr>
      <w:rFonts w:ascii="宋体" w:eastAsia="宋体" w:cs="宋体"/>
      <w:b/>
      <w:bCs/>
      <w:kern w:val="0"/>
      <w:sz w:val="15"/>
      <w:szCs w:val="15"/>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character" w:styleId="13">
    <w:name w:val="FollowedHyperlink"/>
    <w:basedOn w:val="12"/>
    <w:qFormat/>
    <w:uiPriority w:val="0"/>
    <w:rPr>
      <w:color w:val="800080"/>
      <w:u w:val="none"/>
    </w:rPr>
  </w:style>
  <w:style w:type="character" w:styleId="14">
    <w:name w:val="Emphasis"/>
    <w:basedOn w:val="12"/>
    <w:qFormat/>
    <w:uiPriority w:val="0"/>
  </w:style>
  <w:style w:type="character" w:styleId="15">
    <w:name w:val="Hyperlink"/>
    <w:basedOn w:val="12"/>
    <w:uiPriority w:val="0"/>
    <w:rPr>
      <w:color w:val="0000FF"/>
      <w:u w:val="none"/>
    </w:rPr>
  </w:style>
  <w:style w:type="paragraph" w:customStyle="1" w:styleId="16">
    <w:name w:val="fl"/>
    <w:basedOn w:val="1"/>
    <w:uiPriority w:val="0"/>
    <w:pPr>
      <w:widowControl/>
      <w:jc w:val="left"/>
    </w:pPr>
    <w:rPr>
      <w:rFonts w:ascii="微软雅黑" w:eastAsia="微软雅黑" w:cs="宋体"/>
      <w:kern w:val="0"/>
      <w:sz w:val="24"/>
      <w:szCs w:val="24"/>
    </w:rPr>
  </w:style>
  <w:style w:type="paragraph" w:customStyle="1" w:styleId="17">
    <w:name w:val="fr"/>
    <w:basedOn w:val="1"/>
    <w:qFormat/>
    <w:uiPriority w:val="0"/>
    <w:pPr>
      <w:widowControl/>
      <w:jc w:val="left"/>
    </w:pPr>
    <w:rPr>
      <w:rFonts w:ascii="微软雅黑" w:eastAsia="微软雅黑" w:cs="宋体"/>
      <w:kern w:val="0"/>
      <w:sz w:val="24"/>
      <w:szCs w:val="24"/>
    </w:rPr>
  </w:style>
  <w:style w:type="paragraph" w:customStyle="1" w:styleId="18">
    <w:name w:val="top"/>
    <w:basedOn w:val="1"/>
    <w:uiPriority w:val="0"/>
    <w:pPr>
      <w:widowControl/>
      <w:jc w:val="right"/>
    </w:pPr>
    <w:rPr>
      <w:rFonts w:ascii="微软雅黑" w:eastAsia="微软雅黑" w:cs="宋体"/>
      <w:kern w:val="0"/>
      <w:sz w:val="24"/>
      <w:szCs w:val="24"/>
    </w:rPr>
  </w:style>
  <w:style w:type="paragraph" w:customStyle="1" w:styleId="19">
    <w:name w:val="xian"/>
    <w:basedOn w:val="1"/>
    <w:uiPriority w:val="0"/>
    <w:pPr>
      <w:widowControl/>
      <w:shd w:val="clear" w:color="auto" w:fill="07528B"/>
      <w:jc w:val="left"/>
    </w:pPr>
    <w:rPr>
      <w:rFonts w:ascii="微软雅黑" w:eastAsia="微软雅黑" w:cs="宋体"/>
      <w:kern w:val="0"/>
      <w:sz w:val="24"/>
      <w:szCs w:val="24"/>
    </w:rPr>
  </w:style>
  <w:style w:type="paragraph" w:customStyle="1" w:styleId="20">
    <w:name w:val="foot"/>
    <w:basedOn w:val="1"/>
    <w:uiPriority w:val="0"/>
    <w:pPr>
      <w:widowControl/>
      <w:shd w:val="clear" w:color="auto" w:fill="025291"/>
      <w:jc w:val="left"/>
    </w:pPr>
    <w:rPr>
      <w:rFonts w:ascii="微软雅黑" w:eastAsia="微软雅黑" w:cs="宋体"/>
      <w:kern w:val="0"/>
      <w:sz w:val="24"/>
      <w:szCs w:val="24"/>
    </w:rPr>
  </w:style>
  <w:style w:type="paragraph" w:customStyle="1" w:styleId="21">
    <w:name w:val="bjys"/>
    <w:basedOn w:val="1"/>
    <w:qFormat/>
    <w:uiPriority w:val="0"/>
    <w:pPr>
      <w:widowControl/>
      <w:shd w:val="clear" w:color="auto" w:fill="EEEEEE"/>
      <w:jc w:val="left"/>
    </w:pPr>
    <w:rPr>
      <w:rFonts w:ascii="微软雅黑" w:eastAsia="微软雅黑" w:cs="宋体"/>
      <w:kern w:val="0"/>
      <w:sz w:val="24"/>
      <w:szCs w:val="24"/>
    </w:rPr>
  </w:style>
  <w:style w:type="paragraph" w:customStyle="1" w:styleId="22">
    <w:name w:val="con1"/>
    <w:basedOn w:val="1"/>
    <w:uiPriority w:val="0"/>
    <w:pPr>
      <w:widowControl/>
      <w:shd w:val="clear" w:color="auto" w:fill="FFFFFF"/>
      <w:jc w:val="left"/>
    </w:pPr>
    <w:rPr>
      <w:rFonts w:ascii="微软雅黑" w:eastAsia="微软雅黑" w:cs="宋体"/>
      <w:kern w:val="0"/>
      <w:sz w:val="24"/>
      <w:szCs w:val="24"/>
    </w:rPr>
  </w:style>
  <w:style w:type="paragraph" w:customStyle="1" w:styleId="23">
    <w:name w:val="conbb"/>
    <w:basedOn w:val="1"/>
    <w:qFormat/>
    <w:uiPriority w:val="0"/>
    <w:pPr>
      <w:widowControl/>
      <w:shd w:val="clear" w:color="auto" w:fill="EEEEEE"/>
      <w:jc w:val="left"/>
    </w:pPr>
    <w:rPr>
      <w:rFonts w:ascii="微软雅黑" w:eastAsia="微软雅黑" w:cs="宋体"/>
      <w:kern w:val="0"/>
      <w:sz w:val="24"/>
      <w:szCs w:val="24"/>
    </w:rPr>
  </w:style>
  <w:style w:type="paragraph" w:customStyle="1" w:styleId="24">
    <w:name w:val="content"/>
    <w:basedOn w:val="1"/>
    <w:qFormat/>
    <w:uiPriority w:val="0"/>
    <w:pPr>
      <w:widowControl/>
      <w:jc w:val="left"/>
    </w:pPr>
    <w:rPr>
      <w:rFonts w:ascii="微软雅黑" w:eastAsia="微软雅黑" w:cs="宋体"/>
      <w:kern w:val="0"/>
      <w:sz w:val="24"/>
      <w:szCs w:val="24"/>
    </w:rPr>
  </w:style>
  <w:style w:type="paragraph" w:customStyle="1" w:styleId="25">
    <w:name w:val="hb"/>
    <w:basedOn w:val="1"/>
    <w:uiPriority w:val="0"/>
    <w:pPr>
      <w:widowControl/>
      <w:pBdr>
        <w:top w:val="single" w:color="CCCCCC" w:sz="6" w:space="0"/>
        <w:left w:val="single" w:color="CCCCCC" w:sz="6" w:space="0"/>
        <w:bottom w:val="single" w:color="CCCCCC" w:sz="6" w:space="0"/>
        <w:right w:val="single" w:color="CCCCCC" w:sz="6" w:space="0"/>
      </w:pBdr>
      <w:shd w:val="clear" w:color="auto" w:fill="FFFFFF"/>
      <w:spacing w:after="150" w:line="525" w:lineRule="atLeast"/>
      <w:jc w:val="left"/>
    </w:pPr>
    <w:rPr>
      <w:rFonts w:ascii="微软雅黑" w:eastAsia="微软雅黑" w:cs="宋体"/>
      <w:color w:val="999999"/>
      <w:kern w:val="0"/>
      <w:szCs w:val="21"/>
    </w:rPr>
  </w:style>
  <w:style w:type="paragraph" w:customStyle="1" w:styleId="26">
    <w:name w:val="con"/>
    <w:basedOn w:val="1"/>
    <w:qFormat/>
    <w:uiPriority w:val="0"/>
    <w:pPr>
      <w:widowControl/>
      <w:pBdr>
        <w:top w:val="single" w:color="CCCCCC" w:sz="6" w:space="15"/>
        <w:left w:val="single" w:color="CCCCCC" w:sz="6" w:space="11"/>
        <w:bottom w:val="single" w:color="CCCCCC" w:sz="6" w:space="15"/>
        <w:right w:val="single" w:color="CCCCCC" w:sz="6" w:space="11"/>
      </w:pBdr>
      <w:shd w:val="clear" w:color="auto" w:fill="FFFFFF"/>
      <w:jc w:val="left"/>
    </w:pPr>
    <w:rPr>
      <w:rFonts w:ascii="微软雅黑" w:eastAsia="微软雅黑" w:cs="宋体"/>
      <w:kern w:val="0"/>
      <w:sz w:val="24"/>
      <w:szCs w:val="24"/>
    </w:rPr>
  </w:style>
  <w:style w:type="paragraph" w:customStyle="1" w:styleId="27">
    <w:name w:val="weixin"/>
    <w:basedOn w:val="1"/>
    <w:qFormat/>
    <w:uiPriority w:val="0"/>
    <w:pPr>
      <w:widowControl/>
      <w:shd w:val="clear" w:color="auto" w:fill="FFFFFF"/>
      <w:jc w:val="left"/>
    </w:pPr>
    <w:rPr>
      <w:rFonts w:ascii="微软雅黑" w:eastAsia="微软雅黑" w:cs="宋体"/>
      <w:kern w:val="0"/>
      <w:sz w:val="24"/>
      <w:szCs w:val="24"/>
    </w:rPr>
  </w:style>
  <w:style w:type="paragraph" w:customStyle="1" w:styleId="28">
    <w:name w:val="bds_tfh"/>
    <w:basedOn w:val="1"/>
    <w:qFormat/>
    <w:uiPriority w:val="0"/>
    <w:pPr>
      <w:widowControl/>
      <w:jc w:val="left"/>
    </w:pPr>
    <w:rPr>
      <w:rFonts w:ascii="微软雅黑" w:eastAsia="微软雅黑" w:cs="宋体"/>
      <w:vanish/>
      <w:kern w:val="0"/>
      <w:sz w:val="24"/>
      <w:szCs w:val="24"/>
    </w:rPr>
  </w:style>
  <w:style w:type="paragraph" w:customStyle="1" w:styleId="29">
    <w:name w:val="bds_baidu"/>
    <w:basedOn w:val="1"/>
    <w:uiPriority w:val="0"/>
    <w:pPr>
      <w:widowControl/>
      <w:jc w:val="left"/>
    </w:pPr>
    <w:rPr>
      <w:rFonts w:ascii="微软雅黑" w:eastAsia="微软雅黑" w:cs="宋体"/>
      <w:vanish/>
      <w:kern w:val="0"/>
      <w:sz w:val="24"/>
      <w:szCs w:val="24"/>
    </w:rPr>
  </w:style>
  <w:style w:type="paragraph" w:customStyle="1" w:styleId="30">
    <w:name w:val="bds_qq"/>
    <w:basedOn w:val="1"/>
    <w:qFormat/>
    <w:uiPriority w:val="0"/>
    <w:pPr>
      <w:widowControl/>
      <w:jc w:val="left"/>
    </w:pPr>
    <w:rPr>
      <w:rFonts w:ascii="微软雅黑" w:eastAsia="微软雅黑" w:cs="宋体"/>
      <w:vanish/>
      <w:kern w:val="0"/>
      <w:sz w:val="24"/>
      <w:szCs w:val="24"/>
    </w:rPr>
  </w:style>
  <w:style w:type="paragraph" w:customStyle="1" w:styleId="31">
    <w:name w:val="bds_msn"/>
    <w:basedOn w:val="1"/>
    <w:qFormat/>
    <w:uiPriority w:val="0"/>
    <w:pPr>
      <w:widowControl/>
      <w:jc w:val="left"/>
    </w:pPr>
    <w:rPr>
      <w:rFonts w:ascii="微软雅黑" w:eastAsia="微软雅黑" w:cs="宋体"/>
      <w:vanish/>
      <w:kern w:val="0"/>
      <w:sz w:val="24"/>
      <w:szCs w:val="24"/>
    </w:rPr>
  </w:style>
  <w:style w:type="paragraph" w:customStyle="1" w:styleId="32">
    <w:name w:val="bds_sohu"/>
    <w:basedOn w:val="1"/>
    <w:qFormat/>
    <w:uiPriority w:val="0"/>
    <w:pPr>
      <w:widowControl/>
      <w:jc w:val="left"/>
    </w:pPr>
    <w:rPr>
      <w:rFonts w:ascii="微软雅黑" w:eastAsia="微软雅黑" w:cs="宋体"/>
      <w:vanish/>
      <w:kern w:val="0"/>
      <w:sz w:val="24"/>
      <w:szCs w:val="24"/>
    </w:rPr>
  </w:style>
  <w:style w:type="paragraph" w:customStyle="1" w:styleId="33">
    <w:name w:val="bds_qy"/>
    <w:basedOn w:val="1"/>
    <w:qFormat/>
    <w:uiPriority w:val="0"/>
    <w:pPr>
      <w:widowControl/>
      <w:jc w:val="left"/>
    </w:pPr>
    <w:rPr>
      <w:rFonts w:ascii="微软雅黑" w:eastAsia="微软雅黑" w:cs="宋体"/>
      <w:vanish/>
      <w:kern w:val="0"/>
      <w:sz w:val="24"/>
      <w:szCs w:val="24"/>
    </w:rPr>
  </w:style>
  <w:style w:type="paragraph" w:customStyle="1" w:styleId="34">
    <w:name w:val="bds_leho"/>
    <w:basedOn w:val="1"/>
    <w:qFormat/>
    <w:uiPriority w:val="0"/>
    <w:pPr>
      <w:widowControl/>
      <w:jc w:val="left"/>
    </w:pPr>
    <w:rPr>
      <w:rFonts w:ascii="微软雅黑" w:eastAsia="微软雅黑" w:cs="宋体"/>
      <w:vanish/>
      <w:kern w:val="0"/>
      <w:sz w:val="24"/>
      <w:szCs w:val="24"/>
    </w:rPr>
  </w:style>
  <w:style w:type="paragraph" w:customStyle="1" w:styleId="35">
    <w:name w:val="bds_ifeng"/>
    <w:basedOn w:val="1"/>
    <w:qFormat/>
    <w:uiPriority w:val="0"/>
    <w:pPr>
      <w:widowControl/>
      <w:jc w:val="left"/>
    </w:pPr>
    <w:rPr>
      <w:rFonts w:ascii="微软雅黑" w:eastAsia="微软雅黑" w:cs="宋体"/>
      <w:vanish/>
      <w:kern w:val="0"/>
      <w:sz w:val="24"/>
      <w:szCs w:val="24"/>
    </w:rPr>
  </w:style>
  <w:style w:type="paragraph" w:customStyle="1" w:styleId="36">
    <w:name w:val="bds_ff"/>
    <w:basedOn w:val="1"/>
    <w:qFormat/>
    <w:uiPriority w:val="0"/>
    <w:pPr>
      <w:widowControl/>
      <w:jc w:val="left"/>
    </w:pPr>
    <w:rPr>
      <w:rFonts w:ascii="微软雅黑" w:eastAsia="微软雅黑" w:cs="宋体"/>
      <w:vanish/>
      <w:kern w:val="0"/>
      <w:sz w:val="24"/>
      <w:szCs w:val="24"/>
    </w:rPr>
  </w:style>
  <w:style w:type="paragraph" w:customStyle="1" w:styleId="37">
    <w:name w:val="bds_tuita"/>
    <w:basedOn w:val="1"/>
    <w:qFormat/>
    <w:uiPriority w:val="0"/>
    <w:pPr>
      <w:widowControl/>
      <w:jc w:val="left"/>
    </w:pPr>
    <w:rPr>
      <w:rFonts w:ascii="微软雅黑" w:eastAsia="微软雅黑" w:cs="宋体"/>
      <w:vanish/>
      <w:kern w:val="0"/>
      <w:sz w:val="24"/>
      <w:szCs w:val="24"/>
    </w:rPr>
  </w:style>
  <w:style w:type="paragraph" w:customStyle="1" w:styleId="38">
    <w:name w:val="bds_ms"/>
    <w:basedOn w:val="1"/>
    <w:uiPriority w:val="0"/>
    <w:pPr>
      <w:widowControl/>
      <w:jc w:val="left"/>
    </w:pPr>
    <w:rPr>
      <w:rFonts w:ascii="微软雅黑" w:eastAsia="微软雅黑" w:cs="宋体"/>
      <w:vanish/>
      <w:kern w:val="0"/>
      <w:sz w:val="24"/>
      <w:szCs w:val="24"/>
    </w:rPr>
  </w:style>
  <w:style w:type="paragraph" w:customStyle="1" w:styleId="39">
    <w:name w:val="bds_deli"/>
    <w:basedOn w:val="1"/>
    <w:qFormat/>
    <w:uiPriority w:val="0"/>
    <w:pPr>
      <w:widowControl/>
      <w:jc w:val="left"/>
    </w:pPr>
    <w:rPr>
      <w:rFonts w:ascii="微软雅黑" w:eastAsia="微软雅黑" w:cs="宋体"/>
      <w:vanish/>
      <w:kern w:val="0"/>
      <w:sz w:val="24"/>
      <w:szCs w:val="24"/>
    </w:rPr>
  </w:style>
  <w:style w:type="paragraph" w:customStyle="1" w:styleId="40">
    <w:name w:val="bds_s51"/>
    <w:basedOn w:val="1"/>
    <w:qFormat/>
    <w:uiPriority w:val="0"/>
    <w:pPr>
      <w:widowControl/>
      <w:jc w:val="left"/>
    </w:pPr>
    <w:rPr>
      <w:rFonts w:ascii="微软雅黑" w:eastAsia="微软雅黑" w:cs="宋体"/>
      <w:vanish/>
      <w:kern w:val="0"/>
      <w:sz w:val="24"/>
      <w:szCs w:val="24"/>
    </w:rPr>
  </w:style>
  <w:style w:type="paragraph" w:customStyle="1" w:styleId="41">
    <w:name w:val="bds_t163"/>
    <w:basedOn w:val="1"/>
    <w:qFormat/>
    <w:uiPriority w:val="0"/>
    <w:pPr>
      <w:widowControl/>
      <w:jc w:val="left"/>
    </w:pPr>
    <w:rPr>
      <w:rFonts w:ascii="微软雅黑" w:eastAsia="微软雅黑" w:cs="宋体"/>
      <w:vanish/>
      <w:kern w:val="0"/>
      <w:sz w:val="24"/>
      <w:szCs w:val="24"/>
    </w:rPr>
  </w:style>
  <w:style w:type="paragraph" w:customStyle="1" w:styleId="42">
    <w:name w:val="bds_share189"/>
    <w:basedOn w:val="1"/>
    <w:qFormat/>
    <w:uiPriority w:val="0"/>
    <w:pPr>
      <w:widowControl/>
      <w:jc w:val="left"/>
    </w:pPr>
    <w:rPr>
      <w:rFonts w:ascii="微软雅黑" w:eastAsia="微软雅黑" w:cs="宋体"/>
      <w:vanish/>
      <w:kern w:val="0"/>
      <w:sz w:val="24"/>
      <w:szCs w:val="24"/>
    </w:rPr>
  </w:style>
  <w:style w:type="paragraph" w:customStyle="1" w:styleId="43">
    <w:name w:val="bds_xg"/>
    <w:basedOn w:val="1"/>
    <w:qFormat/>
    <w:uiPriority w:val="0"/>
    <w:pPr>
      <w:widowControl/>
      <w:jc w:val="left"/>
    </w:pPr>
    <w:rPr>
      <w:rFonts w:ascii="微软雅黑" w:eastAsia="微软雅黑" w:cs="宋体"/>
      <w:vanish/>
      <w:kern w:val="0"/>
      <w:sz w:val="24"/>
      <w:szCs w:val="24"/>
    </w:rPr>
  </w:style>
  <w:style w:type="paragraph" w:customStyle="1" w:styleId="44">
    <w:name w:val="bds_s139"/>
    <w:basedOn w:val="1"/>
    <w:qFormat/>
    <w:uiPriority w:val="0"/>
    <w:pPr>
      <w:widowControl/>
      <w:jc w:val="left"/>
    </w:pPr>
    <w:rPr>
      <w:rFonts w:ascii="微软雅黑" w:eastAsia="微软雅黑" w:cs="宋体"/>
      <w:vanish/>
      <w:kern w:val="0"/>
      <w:sz w:val="24"/>
      <w:szCs w:val="24"/>
    </w:rPr>
  </w:style>
  <w:style w:type="paragraph" w:customStyle="1" w:styleId="45">
    <w:name w:val="logo"/>
    <w:basedOn w:val="1"/>
    <w:qFormat/>
    <w:uiPriority w:val="0"/>
    <w:pPr>
      <w:widowControl/>
      <w:jc w:val="left"/>
    </w:pPr>
    <w:rPr>
      <w:rFonts w:ascii="微软雅黑" w:eastAsia="微软雅黑" w:cs="宋体"/>
      <w:kern w:val="0"/>
      <w:sz w:val="24"/>
      <w:szCs w:val="24"/>
    </w:rPr>
  </w:style>
  <w:style w:type="paragraph" w:customStyle="1" w:styleId="46">
    <w:name w:val="sousuo"/>
    <w:basedOn w:val="1"/>
    <w:qFormat/>
    <w:uiPriority w:val="0"/>
    <w:pPr>
      <w:widowControl/>
      <w:jc w:val="left"/>
    </w:pPr>
    <w:rPr>
      <w:rFonts w:ascii="微软雅黑" w:eastAsia="微软雅黑" w:cs="宋体"/>
      <w:kern w:val="0"/>
      <w:sz w:val="24"/>
      <w:szCs w:val="24"/>
    </w:rPr>
  </w:style>
  <w:style w:type="paragraph" w:customStyle="1" w:styleId="47">
    <w:name w:val="bt"/>
    <w:basedOn w:val="1"/>
    <w:qFormat/>
    <w:uiPriority w:val="0"/>
    <w:pPr>
      <w:widowControl/>
      <w:jc w:val="left"/>
    </w:pPr>
    <w:rPr>
      <w:rFonts w:ascii="微软雅黑" w:eastAsia="微软雅黑" w:cs="宋体"/>
      <w:kern w:val="0"/>
      <w:sz w:val="24"/>
      <w:szCs w:val="24"/>
    </w:rPr>
  </w:style>
  <w:style w:type="paragraph" w:customStyle="1" w:styleId="48">
    <w:name w:val="center"/>
    <w:basedOn w:val="1"/>
    <w:qFormat/>
    <w:uiPriority w:val="0"/>
    <w:pPr>
      <w:widowControl/>
      <w:jc w:val="left"/>
    </w:pPr>
    <w:rPr>
      <w:rFonts w:ascii="微软雅黑" w:eastAsia="微软雅黑" w:cs="宋体"/>
      <w:kern w:val="0"/>
      <w:sz w:val="24"/>
      <w:szCs w:val="24"/>
    </w:rPr>
  </w:style>
  <w:style w:type="paragraph" w:customStyle="1" w:styleId="49">
    <w:name w:val="t"/>
    <w:basedOn w:val="1"/>
    <w:qFormat/>
    <w:uiPriority w:val="0"/>
    <w:pPr>
      <w:widowControl/>
      <w:jc w:val="left"/>
    </w:pPr>
    <w:rPr>
      <w:rFonts w:ascii="微软雅黑" w:eastAsia="微软雅黑" w:cs="宋体"/>
      <w:kern w:val="0"/>
      <w:sz w:val="24"/>
      <w:szCs w:val="24"/>
    </w:rPr>
  </w:style>
  <w:style w:type="paragraph" w:customStyle="1" w:styleId="50">
    <w:name w:val="n"/>
    <w:basedOn w:val="1"/>
    <w:qFormat/>
    <w:uiPriority w:val="0"/>
    <w:pPr>
      <w:widowControl/>
      <w:jc w:val="left"/>
    </w:pPr>
    <w:rPr>
      <w:rFonts w:ascii="微软雅黑" w:eastAsia="微软雅黑" w:cs="宋体"/>
      <w:kern w:val="0"/>
      <w:sz w:val="24"/>
      <w:szCs w:val="24"/>
    </w:rPr>
  </w:style>
  <w:style w:type="paragraph" w:customStyle="1" w:styleId="51">
    <w:name w:val="qq"/>
    <w:basedOn w:val="1"/>
    <w:qFormat/>
    <w:uiPriority w:val="0"/>
    <w:pPr>
      <w:widowControl/>
      <w:jc w:val="left"/>
    </w:pPr>
    <w:rPr>
      <w:rFonts w:ascii="微软雅黑" w:eastAsia="微软雅黑" w:cs="宋体"/>
      <w:kern w:val="0"/>
      <w:sz w:val="24"/>
      <w:szCs w:val="24"/>
    </w:rPr>
  </w:style>
  <w:style w:type="paragraph" w:customStyle="1" w:styleId="52">
    <w:name w:val="xgtj"/>
    <w:basedOn w:val="1"/>
    <w:qFormat/>
    <w:uiPriority w:val="0"/>
    <w:pPr>
      <w:widowControl/>
      <w:jc w:val="left"/>
    </w:pPr>
    <w:rPr>
      <w:rFonts w:ascii="微软雅黑" w:eastAsia="微软雅黑" w:cs="宋体"/>
      <w:kern w:val="0"/>
      <w:sz w:val="24"/>
      <w:szCs w:val="24"/>
    </w:rPr>
  </w:style>
  <w:style w:type="paragraph" w:customStyle="1" w:styleId="53">
    <w:name w:val="bds_more"/>
    <w:basedOn w:val="1"/>
    <w:qFormat/>
    <w:uiPriority w:val="0"/>
    <w:pPr>
      <w:widowControl/>
      <w:jc w:val="left"/>
    </w:pPr>
    <w:rPr>
      <w:rFonts w:ascii="微软雅黑" w:eastAsia="微软雅黑" w:cs="宋体"/>
      <w:kern w:val="0"/>
      <w:sz w:val="24"/>
      <w:szCs w:val="24"/>
    </w:rPr>
  </w:style>
  <w:style w:type="paragraph" w:customStyle="1" w:styleId="54">
    <w:name w:val="bds_count"/>
    <w:basedOn w:val="1"/>
    <w:qFormat/>
    <w:uiPriority w:val="0"/>
    <w:pPr>
      <w:widowControl/>
      <w:jc w:val="left"/>
    </w:pPr>
    <w:rPr>
      <w:rFonts w:ascii="微软雅黑" w:eastAsia="微软雅黑" w:cs="宋体"/>
      <w:kern w:val="0"/>
      <w:sz w:val="24"/>
      <w:szCs w:val="24"/>
    </w:rPr>
  </w:style>
  <w:style w:type="paragraph" w:customStyle="1" w:styleId="55">
    <w:name w:val="input"/>
    <w:basedOn w:val="1"/>
    <w:qFormat/>
    <w:uiPriority w:val="0"/>
    <w:pPr>
      <w:widowControl/>
      <w:jc w:val="left"/>
    </w:pPr>
    <w:rPr>
      <w:rFonts w:ascii="微软雅黑" w:eastAsia="微软雅黑" w:cs="宋体"/>
      <w:kern w:val="0"/>
      <w:sz w:val="24"/>
      <w:szCs w:val="24"/>
    </w:rPr>
  </w:style>
  <w:style w:type="paragraph" w:customStyle="1" w:styleId="56">
    <w:name w:val="px"/>
    <w:basedOn w:val="1"/>
    <w:qFormat/>
    <w:uiPriority w:val="0"/>
    <w:pPr>
      <w:widowControl/>
      <w:jc w:val="left"/>
    </w:pPr>
    <w:rPr>
      <w:rFonts w:ascii="微软雅黑" w:eastAsia="微软雅黑" w:cs="宋体"/>
      <w:kern w:val="0"/>
      <w:sz w:val="24"/>
      <w:szCs w:val="24"/>
    </w:rPr>
  </w:style>
  <w:style w:type="paragraph" w:customStyle="1" w:styleId="57">
    <w:name w:val="pp"/>
    <w:basedOn w:val="1"/>
    <w:qFormat/>
    <w:uiPriority w:val="0"/>
    <w:pPr>
      <w:widowControl/>
      <w:jc w:val="left"/>
    </w:pPr>
    <w:rPr>
      <w:rFonts w:ascii="微软雅黑" w:eastAsia="微软雅黑" w:cs="宋体"/>
      <w:kern w:val="0"/>
      <w:sz w:val="24"/>
      <w:szCs w:val="24"/>
    </w:rPr>
  </w:style>
  <w:style w:type="paragraph" w:customStyle="1" w:styleId="58">
    <w:name w:val="x"/>
    <w:basedOn w:val="1"/>
    <w:qFormat/>
    <w:uiPriority w:val="0"/>
    <w:pPr>
      <w:widowControl/>
      <w:jc w:val="left"/>
    </w:pPr>
    <w:rPr>
      <w:rFonts w:ascii="微软雅黑" w:eastAsia="微软雅黑" w:cs="宋体"/>
      <w:kern w:val="0"/>
      <w:sz w:val="24"/>
      <w:szCs w:val="24"/>
    </w:rPr>
  </w:style>
  <w:style w:type="paragraph" w:customStyle="1" w:styleId="59">
    <w:name w:val="tu"/>
    <w:basedOn w:val="1"/>
    <w:qFormat/>
    <w:uiPriority w:val="0"/>
    <w:pPr>
      <w:widowControl/>
      <w:jc w:val="left"/>
    </w:pPr>
    <w:rPr>
      <w:rFonts w:ascii="微软雅黑" w:eastAsia="微软雅黑" w:cs="宋体"/>
      <w:kern w:val="0"/>
      <w:sz w:val="24"/>
      <w:szCs w:val="24"/>
    </w:rPr>
  </w:style>
  <w:style w:type="paragraph" w:customStyle="1" w:styleId="60">
    <w:name w:val="sp"/>
    <w:basedOn w:val="1"/>
    <w:qFormat/>
    <w:uiPriority w:val="0"/>
    <w:pPr>
      <w:widowControl/>
      <w:jc w:val="left"/>
    </w:pPr>
    <w:rPr>
      <w:rFonts w:ascii="微软雅黑" w:eastAsia="微软雅黑" w:cs="宋体"/>
      <w:kern w:val="0"/>
      <w:sz w:val="24"/>
      <w:szCs w:val="24"/>
    </w:rPr>
  </w:style>
  <w:style w:type="paragraph" w:customStyle="1" w:styleId="61">
    <w:name w:val="jiguan"/>
    <w:basedOn w:val="1"/>
    <w:qFormat/>
    <w:uiPriority w:val="0"/>
    <w:pPr>
      <w:widowControl/>
      <w:jc w:val="left"/>
    </w:pPr>
    <w:rPr>
      <w:rFonts w:ascii="微软雅黑" w:eastAsia="微软雅黑" w:cs="宋体"/>
      <w:kern w:val="0"/>
      <w:sz w:val="24"/>
      <w:szCs w:val="24"/>
    </w:rPr>
  </w:style>
  <w:style w:type="paragraph" w:customStyle="1" w:styleId="62">
    <w:name w:val="img"/>
    <w:basedOn w:val="1"/>
    <w:qFormat/>
    <w:uiPriority w:val="0"/>
    <w:pPr>
      <w:widowControl/>
      <w:jc w:val="left"/>
    </w:pPr>
    <w:rPr>
      <w:rFonts w:ascii="微软雅黑" w:eastAsia="微软雅黑" w:cs="宋体"/>
      <w:kern w:val="0"/>
      <w:sz w:val="24"/>
      <w:szCs w:val="24"/>
    </w:rPr>
  </w:style>
  <w:style w:type="paragraph" w:customStyle="1" w:styleId="63">
    <w:name w:val="img1"/>
    <w:basedOn w:val="1"/>
    <w:qFormat/>
    <w:uiPriority w:val="0"/>
    <w:pPr>
      <w:widowControl/>
      <w:jc w:val="left"/>
    </w:pPr>
    <w:rPr>
      <w:rFonts w:ascii="微软雅黑" w:eastAsia="微软雅黑" w:cs="宋体"/>
      <w:kern w:val="0"/>
      <w:sz w:val="24"/>
      <w:szCs w:val="24"/>
    </w:rPr>
  </w:style>
  <w:style w:type="paragraph" w:customStyle="1" w:styleId="64">
    <w:name w:val="img2"/>
    <w:basedOn w:val="1"/>
    <w:qFormat/>
    <w:uiPriority w:val="0"/>
    <w:pPr>
      <w:widowControl/>
      <w:jc w:val="left"/>
    </w:pPr>
    <w:rPr>
      <w:rFonts w:ascii="微软雅黑" w:eastAsia="微软雅黑" w:cs="宋体"/>
      <w:kern w:val="0"/>
      <w:sz w:val="24"/>
      <w:szCs w:val="24"/>
    </w:rPr>
  </w:style>
  <w:style w:type="paragraph" w:customStyle="1" w:styleId="65">
    <w:name w:val="img3"/>
    <w:basedOn w:val="1"/>
    <w:qFormat/>
    <w:uiPriority w:val="0"/>
    <w:pPr>
      <w:widowControl/>
      <w:jc w:val="left"/>
    </w:pPr>
    <w:rPr>
      <w:rFonts w:ascii="微软雅黑" w:eastAsia="微软雅黑" w:cs="宋体"/>
      <w:kern w:val="0"/>
      <w:sz w:val="24"/>
      <w:szCs w:val="24"/>
    </w:rPr>
  </w:style>
  <w:style w:type="paragraph" w:customStyle="1" w:styleId="66">
    <w:name w:val="img4"/>
    <w:basedOn w:val="1"/>
    <w:qFormat/>
    <w:uiPriority w:val="0"/>
    <w:pPr>
      <w:widowControl/>
      <w:jc w:val="left"/>
    </w:pPr>
    <w:rPr>
      <w:rFonts w:ascii="微软雅黑" w:eastAsia="微软雅黑" w:cs="宋体"/>
      <w:kern w:val="0"/>
      <w:sz w:val="24"/>
      <w:szCs w:val="24"/>
    </w:rPr>
  </w:style>
  <w:style w:type="paragraph" w:customStyle="1" w:styleId="67">
    <w:name w:val="xiexin"/>
    <w:basedOn w:val="1"/>
    <w:qFormat/>
    <w:uiPriority w:val="0"/>
    <w:pPr>
      <w:widowControl/>
      <w:jc w:val="left"/>
    </w:pPr>
    <w:rPr>
      <w:rFonts w:ascii="微软雅黑" w:eastAsia="微软雅黑" w:cs="宋体"/>
      <w:kern w:val="0"/>
      <w:sz w:val="24"/>
      <w:szCs w:val="24"/>
    </w:rPr>
  </w:style>
  <w:style w:type="paragraph" w:customStyle="1" w:styleId="68">
    <w:name w:val="logo1"/>
    <w:basedOn w:val="1"/>
    <w:qFormat/>
    <w:uiPriority w:val="0"/>
    <w:pPr>
      <w:widowControl/>
      <w:jc w:val="left"/>
    </w:pPr>
    <w:rPr>
      <w:rFonts w:ascii="微软雅黑" w:eastAsia="微软雅黑" w:cs="宋体"/>
      <w:kern w:val="0"/>
      <w:sz w:val="24"/>
      <w:szCs w:val="24"/>
    </w:rPr>
  </w:style>
  <w:style w:type="paragraph" w:customStyle="1" w:styleId="69">
    <w:name w:val="sousuo1"/>
    <w:basedOn w:val="1"/>
    <w:qFormat/>
    <w:uiPriority w:val="0"/>
    <w:pPr>
      <w:widowControl/>
      <w:jc w:val="left"/>
    </w:pPr>
    <w:rPr>
      <w:rFonts w:ascii="微软雅黑" w:eastAsia="微软雅黑" w:cs="宋体"/>
      <w:kern w:val="0"/>
      <w:sz w:val="24"/>
      <w:szCs w:val="24"/>
    </w:rPr>
  </w:style>
  <w:style w:type="paragraph" w:customStyle="1" w:styleId="70">
    <w:name w:val="input1"/>
    <w:basedOn w:val="1"/>
    <w:qFormat/>
    <w:uiPriority w:val="0"/>
    <w:pPr>
      <w:widowControl/>
      <w:spacing w:after="285"/>
      <w:jc w:val="left"/>
    </w:pPr>
    <w:rPr>
      <w:rFonts w:ascii="微软雅黑" w:eastAsia="微软雅黑" w:cs="宋体"/>
      <w:kern w:val="0"/>
      <w:sz w:val="24"/>
      <w:szCs w:val="24"/>
    </w:rPr>
  </w:style>
  <w:style w:type="paragraph" w:customStyle="1" w:styleId="71">
    <w:name w:val="img5"/>
    <w:basedOn w:val="1"/>
    <w:qFormat/>
    <w:uiPriority w:val="0"/>
    <w:pPr>
      <w:widowControl/>
      <w:ind w:left="750"/>
      <w:jc w:val="left"/>
    </w:pPr>
    <w:rPr>
      <w:rFonts w:ascii="微软雅黑" w:eastAsia="微软雅黑" w:cs="宋体"/>
      <w:kern w:val="0"/>
      <w:sz w:val="24"/>
      <w:szCs w:val="24"/>
    </w:rPr>
  </w:style>
  <w:style w:type="paragraph" w:customStyle="1" w:styleId="72">
    <w:name w:val="img6"/>
    <w:basedOn w:val="1"/>
    <w:qFormat/>
    <w:uiPriority w:val="0"/>
    <w:pPr>
      <w:widowControl/>
      <w:ind w:left="750"/>
      <w:jc w:val="left"/>
    </w:pPr>
    <w:rPr>
      <w:rFonts w:ascii="微软雅黑" w:eastAsia="微软雅黑" w:cs="宋体"/>
      <w:kern w:val="0"/>
      <w:sz w:val="24"/>
      <w:szCs w:val="24"/>
    </w:rPr>
  </w:style>
  <w:style w:type="paragraph" w:customStyle="1" w:styleId="73">
    <w:name w:val="img11"/>
    <w:basedOn w:val="1"/>
    <w:qFormat/>
    <w:uiPriority w:val="0"/>
    <w:pPr>
      <w:widowControl/>
      <w:ind w:left="720"/>
      <w:jc w:val="left"/>
    </w:pPr>
    <w:rPr>
      <w:rFonts w:ascii="微软雅黑" w:eastAsia="微软雅黑" w:cs="宋体"/>
      <w:kern w:val="0"/>
      <w:sz w:val="24"/>
      <w:szCs w:val="24"/>
    </w:rPr>
  </w:style>
  <w:style w:type="paragraph" w:customStyle="1" w:styleId="74">
    <w:name w:val="img12"/>
    <w:basedOn w:val="1"/>
    <w:qFormat/>
    <w:uiPriority w:val="0"/>
    <w:pPr>
      <w:widowControl/>
      <w:ind w:left="720"/>
      <w:jc w:val="left"/>
    </w:pPr>
    <w:rPr>
      <w:rFonts w:ascii="微软雅黑" w:eastAsia="微软雅黑" w:cs="宋体"/>
      <w:kern w:val="0"/>
      <w:sz w:val="24"/>
      <w:szCs w:val="24"/>
    </w:rPr>
  </w:style>
  <w:style w:type="paragraph" w:customStyle="1" w:styleId="75">
    <w:name w:val="img21"/>
    <w:basedOn w:val="1"/>
    <w:qFormat/>
    <w:uiPriority w:val="0"/>
    <w:pPr>
      <w:widowControl/>
      <w:ind w:left="720"/>
      <w:jc w:val="left"/>
    </w:pPr>
    <w:rPr>
      <w:rFonts w:ascii="微软雅黑" w:eastAsia="微软雅黑" w:cs="宋体"/>
      <w:kern w:val="0"/>
      <w:sz w:val="24"/>
      <w:szCs w:val="24"/>
    </w:rPr>
  </w:style>
  <w:style w:type="paragraph" w:customStyle="1" w:styleId="76">
    <w:name w:val="img22"/>
    <w:basedOn w:val="1"/>
    <w:qFormat/>
    <w:uiPriority w:val="0"/>
    <w:pPr>
      <w:widowControl/>
      <w:ind w:left="720"/>
      <w:jc w:val="left"/>
    </w:pPr>
    <w:rPr>
      <w:rFonts w:ascii="微软雅黑" w:eastAsia="微软雅黑" w:cs="宋体"/>
      <w:kern w:val="0"/>
      <w:sz w:val="24"/>
      <w:szCs w:val="24"/>
    </w:rPr>
  </w:style>
  <w:style w:type="paragraph" w:customStyle="1" w:styleId="77">
    <w:name w:val="img31"/>
    <w:basedOn w:val="1"/>
    <w:qFormat/>
    <w:uiPriority w:val="0"/>
    <w:pPr>
      <w:widowControl/>
      <w:ind w:left="720"/>
      <w:jc w:val="left"/>
    </w:pPr>
    <w:rPr>
      <w:rFonts w:ascii="微软雅黑" w:eastAsia="微软雅黑" w:cs="宋体"/>
      <w:kern w:val="0"/>
      <w:sz w:val="24"/>
      <w:szCs w:val="24"/>
    </w:rPr>
  </w:style>
  <w:style w:type="paragraph" w:customStyle="1" w:styleId="78">
    <w:name w:val="img32"/>
    <w:basedOn w:val="1"/>
    <w:qFormat/>
    <w:uiPriority w:val="0"/>
    <w:pPr>
      <w:widowControl/>
      <w:ind w:left="720"/>
      <w:jc w:val="left"/>
    </w:pPr>
    <w:rPr>
      <w:rFonts w:ascii="微软雅黑" w:eastAsia="微软雅黑" w:cs="宋体"/>
      <w:kern w:val="0"/>
      <w:sz w:val="24"/>
      <w:szCs w:val="24"/>
    </w:rPr>
  </w:style>
  <w:style w:type="paragraph" w:customStyle="1" w:styleId="79">
    <w:name w:val="img41"/>
    <w:basedOn w:val="1"/>
    <w:qFormat/>
    <w:uiPriority w:val="0"/>
    <w:pPr>
      <w:widowControl/>
      <w:ind w:left="345"/>
      <w:jc w:val="left"/>
    </w:pPr>
    <w:rPr>
      <w:rFonts w:ascii="微软雅黑" w:eastAsia="微软雅黑" w:cs="宋体"/>
      <w:kern w:val="0"/>
      <w:sz w:val="24"/>
      <w:szCs w:val="24"/>
    </w:rPr>
  </w:style>
  <w:style w:type="paragraph" w:customStyle="1" w:styleId="80">
    <w:name w:val="img42"/>
    <w:basedOn w:val="1"/>
    <w:qFormat/>
    <w:uiPriority w:val="0"/>
    <w:pPr>
      <w:widowControl/>
      <w:ind w:left="345"/>
      <w:jc w:val="left"/>
    </w:pPr>
    <w:rPr>
      <w:rFonts w:ascii="微软雅黑" w:eastAsia="微软雅黑" w:cs="宋体"/>
      <w:kern w:val="0"/>
      <w:sz w:val="24"/>
      <w:szCs w:val="24"/>
    </w:rPr>
  </w:style>
  <w:style w:type="paragraph" w:customStyle="1" w:styleId="81">
    <w:name w:val="px1"/>
    <w:basedOn w:val="1"/>
    <w:qFormat/>
    <w:uiPriority w:val="0"/>
    <w:pPr>
      <w:widowControl/>
      <w:pBdr>
        <w:bottom w:val="single" w:color="F2F2F2" w:sz="6" w:space="0"/>
      </w:pBdr>
      <w:spacing w:line="615" w:lineRule="atLeast"/>
      <w:jc w:val="center"/>
    </w:pPr>
    <w:rPr>
      <w:rFonts w:ascii="微软雅黑" w:eastAsia="微软雅黑" w:cs="宋体"/>
      <w:color w:val="FBFBFB"/>
      <w:kern w:val="0"/>
      <w:sz w:val="24"/>
      <w:szCs w:val="24"/>
    </w:rPr>
  </w:style>
  <w:style w:type="paragraph" w:customStyle="1" w:styleId="82">
    <w:name w:val="pp1"/>
    <w:basedOn w:val="1"/>
    <w:qFormat/>
    <w:uiPriority w:val="0"/>
    <w:pPr>
      <w:widowControl/>
      <w:jc w:val="left"/>
    </w:pPr>
    <w:rPr>
      <w:rFonts w:ascii="微软雅黑" w:eastAsia="微软雅黑" w:cs="宋体"/>
      <w:kern w:val="0"/>
      <w:sz w:val="24"/>
      <w:szCs w:val="24"/>
    </w:rPr>
  </w:style>
  <w:style w:type="paragraph" w:customStyle="1" w:styleId="83">
    <w:name w:val="tu1"/>
    <w:basedOn w:val="1"/>
    <w:qFormat/>
    <w:uiPriority w:val="0"/>
    <w:pPr>
      <w:widowControl/>
      <w:jc w:val="left"/>
    </w:pPr>
    <w:rPr>
      <w:rFonts w:ascii="微软雅黑" w:eastAsia="微软雅黑" w:cs="宋体"/>
      <w:kern w:val="0"/>
      <w:sz w:val="24"/>
      <w:szCs w:val="24"/>
    </w:rPr>
  </w:style>
  <w:style w:type="paragraph" w:customStyle="1" w:styleId="84">
    <w:name w:val="sp1"/>
    <w:basedOn w:val="1"/>
    <w:qFormat/>
    <w:uiPriority w:val="0"/>
    <w:pPr>
      <w:widowControl/>
      <w:spacing w:line="390" w:lineRule="atLeast"/>
      <w:jc w:val="center"/>
    </w:pPr>
    <w:rPr>
      <w:rFonts w:ascii="微软雅黑" w:eastAsia="微软雅黑" w:cs="宋体"/>
      <w:color w:val="FBFBFB"/>
      <w:kern w:val="0"/>
      <w:szCs w:val="21"/>
    </w:rPr>
  </w:style>
  <w:style w:type="paragraph" w:customStyle="1" w:styleId="85">
    <w:name w:val="jiguan1"/>
    <w:basedOn w:val="1"/>
    <w:qFormat/>
    <w:uiPriority w:val="0"/>
    <w:pPr>
      <w:widowControl/>
      <w:jc w:val="center"/>
    </w:pPr>
    <w:rPr>
      <w:rFonts w:ascii="微软雅黑" w:eastAsia="微软雅黑" w:cs="宋体"/>
      <w:kern w:val="0"/>
      <w:sz w:val="24"/>
      <w:szCs w:val="24"/>
    </w:rPr>
  </w:style>
  <w:style w:type="paragraph" w:customStyle="1" w:styleId="86">
    <w:name w:val="bt1"/>
    <w:basedOn w:val="1"/>
    <w:qFormat/>
    <w:uiPriority w:val="0"/>
    <w:pPr>
      <w:widowControl/>
      <w:shd w:val="clear" w:color="auto" w:fill="F5F8FF"/>
      <w:spacing w:line="540" w:lineRule="atLeast"/>
      <w:jc w:val="left"/>
    </w:pPr>
    <w:rPr>
      <w:rFonts w:ascii="微软雅黑" w:eastAsia="微软雅黑" w:cs="宋体"/>
      <w:kern w:val="0"/>
      <w:sz w:val="24"/>
      <w:szCs w:val="24"/>
    </w:rPr>
  </w:style>
  <w:style w:type="paragraph" w:customStyle="1" w:styleId="87">
    <w:name w:val="center1"/>
    <w:basedOn w:val="1"/>
    <w:qFormat/>
    <w:uiPriority w:val="0"/>
    <w:pPr>
      <w:widowControl/>
      <w:jc w:val="left"/>
    </w:pPr>
    <w:rPr>
      <w:rFonts w:ascii="微软雅黑" w:eastAsia="微软雅黑" w:cs="宋体"/>
      <w:kern w:val="0"/>
      <w:sz w:val="24"/>
      <w:szCs w:val="24"/>
    </w:rPr>
  </w:style>
  <w:style w:type="paragraph" w:customStyle="1" w:styleId="88">
    <w:name w:val="t1"/>
    <w:basedOn w:val="1"/>
    <w:uiPriority w:val="0"/>
    <w:pPr>
      <w:widowControl/>
      <w:jc w:val="center"/>
    </w:pPr>
    <w:rPr>
      <w:rFonts w:ascii="微软雅黑" w:eastAsia="微软雅黑" w:cs="宋体"/>
      <w:kern w:val="0"/>
      <w:sz w:val="24"/>
      <w:szCs w:val="24"/>
    </w:rPr>
  </w:style>
  <w:style w:type="paragraph" w:customStyle="1" w:styleId="89">
    <w:name w:val="x1"/>
    <w:basedOn w:val="1"/>
    <w:uiPriority w:val="0"/>
    <w:pPr>
      <w:widowControl/>
      <w:pBdr>
        <w:bottom w:val="dashed" w:color="EFEFEF" w:sz="6" w:space="17"/>
      </w:pBdr>
      <w:spacing w:line="735" w:lineRule="atLeast"/>
      <w:jc w:val="center"/>
    </w:pPr>
    <w:rPr>
      <w:rFonts w:ascii="微软雅黑" w:eastAsia="微软雅黑" w:cs="宋体"/>
      <w:color w:val="A9A9A9"/>
      <w:kern w:val="0"/>
      <w:szCs w:val="21"/>
    </w:rPr>
  </w:style>
  <w:style w:type="paragraph" w:customStyle="1" w:styleId="90">
    <w:name w:val="n1"/>
    <w:basedOn w:val="1"/>
    <w:uiPriority w:val="0"/>
    <w:pPr>
      <w:widowControl/>
      <w:jc w:val="left"/>
    </w:pPr>
    <w:rPr>
      <w:rFonts w:ascii="微软雅黑" w:eastAsia="微软雅黑" w:cs="宋体"/>
      <w:kern w:val="0"/>
      <w:sz w:val="24"/>
      <w:szCs w:val="24"/>
    </w:rPr>
  </w:style>
  <w:style w:type="paragraph" w:customStyle="1" w:styleId="91">
    <w:name w:val="qq1"/>
    <w:basedOn w:val="1"/>
    <w:uiPriority w:val="0"/>
    <w:pPr>
      <w:widowControl/>
      <w:pBdr>
        <w:top w:val="dashed" w:color="EFEFEF" w:sz="6" w:space="11"/>
      </w:pBdr>
      <w:jc w:val="left"/>
    </w:pPr>
    <w:rPr>
      <w:rFonts w:ascii="微软雅黑" w:eastAsia="微软雅黑" w:cs="宋体"/>
      <w:color w:val="FFFFFF"/>
      <w:kern w:val="0"/>
      <w:sz w:val="24"/>
      <w:szCs w:val="24"/>
    </w:rPr>
  </w:style>
  <w:style w:type="paragraph" w:customStyle="1" w:styleId="92">
    <w:name w:val="xgtj1"/>
    <w:basedOn w:val="1"/>
    <w:uiPriority w:val="0"/>
    <w:pPr>
      <w:widowControl/>
      <w:pBdr>
        <w:top w:val="dashed" w:color="EFEFEF" w:sz="6" w:space="0"/>
      </w:pBdr>
      <w:jc w:val="left"/>
    </w:pPr>
    <w:rPr>
      <w:rFonts w:ascii="微软雅黑" w:eastAsia="微软雅黑" w:cs="宋体"/>
      <w:kern w:val="0"/>
      <w:sz w:val="24"/>
      <w:szCs w:val="24"/>
    </w:rPr>
  </w:style>
  <w:style w:type="paragraph" w:customStyle="1" w:styleId="93">
    <w:name w:val="xiexin1"/>
    <w:basedOn w:val="1"/>
    <w:uiPriority w:val="0"/>
    <w:pPr>
      <w:widowControl/>
      <w:jc w:val="left"/>
    </w:pPr>
    <w:rPr>
      <w:rFonts w:ascii="微软雅黑" w:eastAsia="微软雅黑" w:cs="宋体"/>
      <w:kern w:val="0"/>
      <w:sz w:val="24"/>
      <w:szCs w:val="24"/>
    </w:rPr>
  </w:style>
  <w:style w:type="paragraph" w:customStyle="1" w:styleId="94">
    <w:name w:val="bds_more1"/>
    <w:basedOn w:val="1"/>
    <w:uiPriority w:val="0"/>
    <w:pPr>
      <w:widowControl/>
      <w:jc w:val="left"/>
    </w:pPr>
    <w:rPr>
      <w:rFonts w:ascii="微软雅黑" w:eastAsia="微软雅黑" w:cs="宋体"/>
      <w:color w:val="333333"/>
      <w:kern w:val="0"/>
      <w:sz w:val="24"/>
      <w:szCs w:val="24"/>
    </w:rPr>
  </w:style>
  <w:style w:type="paragraph" w:customStyle="1" w:styleId="95">
    <w:name w:val="bds_count1"/>
    <w:basedOn w:val="1"/>
    <w:uiPriority w:val="0"/>
    <w:pPr>
      <w:widowControl/>
      <w:spacing w:line="480" w:lineRule="atLeast"/>
      <w:jc w:val="center"/>
    </w:pPr>
    <w:rPr>
      <w:rFonts w:ascii="微软雅黑" w:eastAsia="微软雅黑" w:cs="宋体"/>
      <w:color w:val="333333"/>
      <w:kern w:val="0"/>
      <w:sz w:val="24"/>
      <w:szCs w:val="24"/>
    </w:rPr>
  </w:style>
  <w:style w:type="character" w:customStyle="1" w:styleId="96">
    <w:name w:val="font11"/>
    <w:basedOn w:val="12"/>
    <w:uiPriority w:val="0"/>
    <w:rPr>
      <w:rFonts w:ascii="仿宋_GB2312" w:eastAsia="仿宋_GB2312" w:cs="仿宋_GB2312"/>
      <w:color w:val="000000"/>
      <w:sz w:val="15"/>
      <w:szCs w:val="15"/>
      <w:u w:val="none"/>
    </w:rPr>
  </w:style>
  <w:style w:type="character" w:customStyle="1" w:styleId="97">
    <w:name w:val="font91"/>
    <w:basedOn w:val="12"/>
    <w:uiPriority w:val="0"/>
    <w:rPr>
      <w:rFonts w:ascii="仿宋_GB2312" w:eastAsia="仿宋_GB2312" w:cs="仿宋_GB2312"/>
      <w:color w:val="000000"/>
      <w:sz w:val="22"/>
      <w:szCs w:val="22"/>
      <w:u w:val="none"/>
    </w:rPr>
  </w:style>
  <w:style w:type="character" w:customStyle="1" w:styleId="98">
    <w:name w:val="font51"/>
    <w:basedOn w:val="12"/>
    <w:uiPriority w:val="0"/>
    <w:rPr>
      <w:rFonts w:ascii="仿宋_GB2312" w:eastAsia="仿宋_GB2312" w:cs="仿宋_GB2312"/>
      <w:color w:val="000000"/>
      <w:sz w:val="24"/>
      <w:szCs w:val="24"/>
      <w:u w:val="none"/>
    </w:rPr>
  </w:style>
  <w:style w:type="character" w:customStyle="1" w:styleId="99">
    <w:name w:val="font81"/>
    <w:basedOn w:val="12"/>
    <w:uiPriority w:val="0"/>
    <w:rPr>
      <w:rFonts w:ascii="仿宋_GB2312" w:eastAsia="仿宋_GB2312" w:cs="仿宋_GB2312"/>
      <w:color w:val="000000"/>
      <w:sz w:val="24"/>
      <w:szCs w:val="24"/>
      <w:u w:val="none"/>
    </w:rPr>
  </w:style>
  <w:style w:type="character" w:customStyle="1" w:styleId="100">
    <w:name w:val="font61"/>
    <w:basedOn w:val="12"/>
    <w:uiPriority w:val="0"/>
    <w:rPr>
      <w:rFonts w:ascii="仿宋_GB2312" w:eastAsia="仿宋_GB2312" w:cs="仿宋_GB2312"/>
      <w:color w:val="000000"/>
      <w:sz w:val="32"/>
      <w:szCs w:val="32"/>
      <w:u w:val="none"/>
    </w:rPr>
  </w:style>
  <w:style w:type="character" w:customStyle="1" w:styleId="101">
    <w:name w:val="font41"/>
    <w:basedOn w:val="12"/>
    <w:uiPriority w:val="0"/>
    <w:rPr>
      <w:rFonts w:ascii="仿宋_GB2312" w:eastAsia="仿宋_GB2312" w:cs="仿宋_GB2312"/>
      <w:color w:val="000000"/>
      <w:sz w:val="32"/>
      <w:szCs w:val="32"/>
      <w:u w:val="none"/>
    </w:rPr>
  </w:style>
  <w:style w:type="character" w:customStyle="1" w:styleId="102">
    <w:name w:val="font31"/>
    <w:basedOn w:val="12"/>
    <w:uiPriority w:val="0"/>
    <w:rPr>
      <w:rFonts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1395</Words>
  <Characters>1481</Characters>
  <Lines>251</Lines>
  <Paragraphs>143</Paragraphs>
  <TotalTime>115</TotalTime>
  <ScaleCrop>false</ScaleCrop>
  <LinksUpToDate>false</LinksUpToDate>
  <CharactersWithSpaces>1506</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2021-08-23T10:15:00Z</dcterms:created>
  <dc:creator>市科技局公文收发员（王红红）</dc:creator>
  <cp:lastModifiedBy>牛红红</cp:lastModifiedBy>
  <cp:lastPrinted>2023-11-07T01:10:00Z</cp:lastPrinted>
  <dcterms:modified xsi:type="dcterms:W3CDTF">2023-11-09T02:02:16Z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7852FB14387345ADB27B54E4CC38029C_13</vt:lpwstr>
  </property>
</Properties>
</file>