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华文中宋" w:hAnsi="华文中宋" w:eastAsia="华文中宋" w:cs="宋体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val="en-US" w:eastAsia="zh-CN"/>
        </w:rPr>
        <w:t>太原市人事考试报名系统操作指南</w:t>
      </w:r>
    </w:p>
    <w:p>
      <w:pPr>
        <w:jc w:val="center"/>
        <w:rPr>
          <w:rFonts w:hint="eastAsia"/>
          <w:lang w:val="en-US" w:eastAsia="zh-CN"/>
        </w:rPr>
      </w:pPr>
    </w:p>
    <w:p>
      <w:pPr>
        <w:widowControl/>
        <w:spacing w:line="600" w:lineRule="exact"/>
        <w:ind w:firstLine="624"/>
        <w:jc w:val="left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一、报名流程</w:t>
      </w:r>
    </w:p>
    <w:p>
      <w:pPr>
        <w:widowControl/>
        <w:spacing w:line="600" w:lineRule="exact"/>
        <w:ind w:firstLine="624"/>
        <w:jc w:val="left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1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、查询职位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报名人员于2022年7月25日起登录太原人事考试网（http://rsks.rsj.taiyuan.gov.cn/）“考试公告”专栏查看《太原市尖草坪区2022年公开招聘事业单位工作人员公告》，选择符合条件的职位，按公告要求提前准备相关信息。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2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、用户注册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（1）报名人员在规定时间登录太原人事考试网首页，点击右侧“网上报名”，选择“太原市尖草坪区2022年公开招聘事业单位工作人员报名入口”，点击右下角“去报名”进入登录界面。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（2）点击“我要注册”或右上角“用户注册”，仔细阅读“用户注册协议”后，点击“同意以上协议并提交”，进入注册界面。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（3）设置用户名、登录密码，填写手机号、邮箱地址并点击“提交”。请使用身份证号码作为用户名，该用户名作为之后查询资格审查结果的重要信息。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注意：因参加其他考试等原因，已在太原人事考试网完成过用户注册的，可直接登录，避免因重复注册影响参加本次报名。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3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、阅读并签订报名协议、诚信承诺书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重新进入登录页面，填写用户名、密码，点击“登录”后，仔细阅读网上报名协议及诚信承诺书，点击“我同意以上协议（承诺）”后，进入报名信息录入界面。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、录入报名信息并上传照片和报名推荐表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（1）进入报名信息界面，按照公告及职位要求，真实准确地录入报名信息。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注意：有些信息需要填写，有些信息则需要点击栏目菜单进行选择，请按要求填写准确信息。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（2）点击右侧“选择文件”，上传本人近期免冠正面电子证件照（格式为jpg文件，照片大小为15-50 kb）。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5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、提交报名申请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报名人员在填写报名信息并按规定上传照片和报名推荐表后，应再次核对个人信息，核对无误后点击右下角“提交”报名申请。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6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、维护报名信息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如信息填报有误且尚未进行资格审查，可进入“我的报名”界面点击“删除报名表”，按照报名系统提示修改完善信息后重新提交。资格审查已通过的，不能再进行此项操作。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2022年7月29日17:00后，不得再进行信息维护，提交报名申请功能同时关闭。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7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、查询资格审查状态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进入“我的报名”界面可查看资格审查状态。尚未审查或未通过资格审查的，可于2022年7月29日17:00前更改报名信息或改报其他职位。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8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缴费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通过资格审查的报考者按网上提示的缴费办法于2022年 7月31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日17:00前进行网上缴费。未按期缴费的，视为自动放弃考试。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9、打印报名表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在“我的报名”界面点击“查看/打印详细报名信息”，生成报名表后点击“打印”。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未尽事宜请咨询太原市人事考试中心，咨询电话：0351-4227808，0351-7028715。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二、常见问题解答</w:t>
      </w:r>
    </w:p>
    <w:p>
      <w:pPr>
        <w:spacing w:line="640" w:lineRule="exact"/>
        <w:ind w:firstLine="643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1.身份证号码或手机号码被占用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重要提示：太原市人事考试网所有报名使用的是同一个系统，一旦有过报名记录，报名所使用身份证号码与账号绑定，所以考生要牢记账号密码，一个账号只能一人使用。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考生在太原人事考试网重复注册，登录提示“身份证号码或手机号码被占用</w:t>
      </w:r>
      <w:r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，将不能报名。考生请使用最初注册的账号密码登录，若手机号码变更、忘记密码或其他解决不了的问题，请拨打技术咨询电话，工作人员登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记该考生详细信息报后台技术人员，技术人员后台查询和问题处理后电话反馈考生，确保考生正常进行报名操作。</w:t>
      </w:r>
    </w:p>
    <w:p>
      <w:pPr>
        <w:spacing w:line="640" w:lineRule="exact"/>
        <w:ind w:firstLine="643" w:firstLineChars="200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2.系统无法正常登录或填写信息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）注册登录网上报名系统必须在电脑端操作，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使用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W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indows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操作系统，</w:t>
      </w:r>
      <w:r>
        <w:rPr>
          <w:rFonts w:hint="eastAsia" w:ascii="仿宋_GB2312" w:hAnsi="仿宋" w:eastAsia="仿宋_GB2312" w:cs="仿宋_GB2312"/>
          <w:sz w:val="28"/>
          <w:szCs w:val="28"/>
        </w:rPr>
        <w:t>请勿使用手机或平板电脑。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）为确保系统正常操作，建议使用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360浏览器或</w:t>
      </w:r>
      <w:r>
        <w:rPr>
          <w:rFonts w:hint="eastAsia" w:ascii="仿宋_GB2312" w:hAnsi="仿宋" w:eastAsia="仿宋_GB2312" w:cs="仿宋_GB2312"/>
          <w:sz w:val="28"/>
          <w:szCs w:val="28"/>
        </w:rPr>
        <w:t>谷歌浏览器。</w:t>
      </w:r>
    </w:p>
    <w:p>
      <w:pPr>
        <w:spacing w:line="640" w:lineRule="exact"/>
        <w:ind w:firstLine="643" w:firstLineChars="200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3.资格信息不通过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考生按照系统提示，删除报名信息，并重新填写正确的报名信息重新提交。</w:t>
      </w:r>
    </w:p>
    <w:p>
      <w:pPr>
        <w:snapToGrid w:val="0"/>
        <w:spacing w:line="600" w:lineRule="exact"/>
        <w:ind w:firstLine="562" w:firstLineChars="200"/>
        <w:rPr>
          <w:rFonts w:hint="default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  <w:t>注意：请</w:t>
      </w: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eastAsia="zh-CN"/>
        </w:rPr>
        <w:t>合理安排报名时间，避开报名高峰期，</w:t>
      </w: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  <w:t>资格信息不通过而报名截止，将无法重新提交信息。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4.照片审核不通过</w:t>
      </w:r>
    </w:p>
    <w:p>
      <w:pPr>
        <w:widowControl w:val="0"/>
        <w:numPr>
          <w:ilvl w:val="0"/>
          <w:numId w:val="0"/>
        </w:numPr>
        <w:snapToGrid w:val="0"/>
        <w:spacing w:line="600" w:lineRule="exact"/>
        <w:ind w:left="200" w:leftChars="0"/>
        <w:jc w:val="both"/>
        <w:rPr>
          <w:rFonts w:hint="default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考生点击“重新上传”，上传新的照片即可。</w:t>
      </w:r>
    </w:p>
    <w:p>
      <w:pPr>
        <w:numPr>
          <w:ilvl w:val="0"/>
          <w:numId w:val="0"/>
        </w:num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5.资格信息和照片一直在审核中</w:t>
      </w:r>
    </w:p>
    <w:p>
      <w:pPr>
        <w:numPr>
          <w:ilvl w:val="0"/>
          <w:numId w:val="0"/>
        </w:numPr>
        <w:spacing w:line="640" w:lineRule="exact"/>
        <w:ind w:firstLine="64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报名信息提交成功即代表报名成功。信息审核通过，照片审核通过才能缴费。由于是人工审核，审核工作量大，所以请耐心等待。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6.考生资格初审合格后网上缴费</w:t>
      </w:r>
    </w:p>
    <w:p>
      <w:pPr>
        <w:numPr>
          <w:ilvl w:val="0"/>
          <w:numId w:val="0"/>
        </w:numPr>
        <w:spacing w:line="640" w:lineRule="exact"/>
        <w:ind w:firstLine="642"/>
        <w:rPr>
          <w:rFonts w:hint="eastAsia" w:ascii="仿宋_GB2312" w:hAnsi="仿宋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网上缴费必须通过电脑端缴费，不支持手机缴费。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7.照片背景色有什么要求</w:t>
      </w:r>
    </w:p>
    <w:p>
      <w:pPr>
        <w:numPr>
          <w:ilvl w:val="0"/>
          <w:numId w:val="0"/>
        </w:numPr>
        <w:spacing w:line="640" w:lineRule="exact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 xml:space="preserve">     以公告要求为准。若公告无要求，则任一背景色都可。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Dk3OWU3ODVjYTViODkyYmJiZGQwZjVmYjI2OTUifQ=="/>
  </w:docVars>
  <w:rsids>
    <w:rsidRoot w:val="023302C4"/>
    <w:rsid w:val="01DF58FF"/>
    <w:rsid w:val="023302C4"/>
    <w:rsid w:val="04C27873"/>
    <w:rsid w:val="04DF4591"/>
    <w:rsid w:val="129E7D4E"/>
    <w:rsid w:val="15A55B5A"/>
    <w:rsid w:val="18F64F6C"/>
    <w:rsid w:val="1ABC1513"/>
    <w:rsid w:val="3C7149C5"/>
    <w:rsid w:val="407603D4"/>
    <w:rsid w:val="429769F5"/>
    <w:rsid w:val="43EB7331"/>
    <w:rsid w:val="446D6A36"/>
    <w:rsid w:val="52E85DA3"/>
    <w:rsid w:val="6D691B24"/>
    <w:rsid w:val="73744BE4"/>
    <w:rsid w:val="7A2D1FFE"/>
    <w:rsid w:val="7EE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1672</Characters>
  <Lines>0</Lines>
  <Paragraphs>0</Paragraphs>
  <TotalTime>2</TotalTime>
  <ScaleCrop>false</ScaleCrop>
  <LinksUpToDate>false</LinksUpToDate>
  <CharactersWithSpaces>1682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2022-05-26T02:59:00Z</dcterms:created>
  <dc:creator>cjl</dc:creator>
  <cp:lastModifiedBy>WPS_494414551</cp:lastModifiedBy>
  <dcterms:modified xsi:type="dcterms:W3CDTF">2022-07-13T08:57:07Z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C03B1EB4132B44278A79C88E1595A370</vt:lpwstr>
  </property>
</Properties>
</file>