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right="0"/>
        <w:jc w:val="center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/>
        </w:rPr>
        <w:t>2022年创业担保贷款人员名单公示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right="0" w:firstLine="640" w:firstLineChars="200"/>
        <w:jc w:val="center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根据《关于转发山西省人力资源和社会保障厅&lt;关于进一步做好创业担保贷款借款人资格核实工作的通知&gt;的通知》（吕人社函〔2020〕254号）文件精神，我局对方山县创业担保贷款借款人资格进行核实，截止目前已核实完成创业担保贷款借款人资格申请2人，现将已核实的申请创业担保贷款借款人资格的有关信息予以公示，接受社会监督，公示期为5个工作日（2022年8月16日至2022年8月23日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　　任何单位或个人如对公示内容有异议，可在公示期间通过书面形式向方山县人力资源和社会保障局反映，逾期不予受理。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　　附件：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instrText xml:space="preserve"> HYPERLINK "http://www.sx-jc.gov.cn/xxgk/tzgg/202009/W020200901312188369674.xls" </w:instrTex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 申请创业担保贷款借款人资格核实汇总表.xls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　　联系地址：方山县人力资源和社会保障局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="0" w:right="0" w:firstLine="640"/>
        <w:jc w:val="left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联系电话：13503589971 　　0358—6022099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邮 箱：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llfshjypxzhx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@163.com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="0" w:right="0" w:firstLine="0"/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  　方山县人力资源和社会保障局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 2022年8月16日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</w:p>
    <w:p/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OTc3MGU5YTM3ODY3ZTc3YTlkM2UyYTQzNDViMWUifQ=="/>
  </w:docVars>
  <w:rsids>
    <w:rsidRoot w:val="00000000"/>
    <w:rsid w:val="13FD15AC"/>
    <w:rsid w:val="4AA636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376</Characters>
  <Lines>0</Lines>
  <Paragraphs>0</Paragraphs>
  <TotalTime>2</TotalTime>
  <ScaleCrop>false</ScaleCrop>
  <LinksUpToDate>false</LinksUpToDate>
  <CharactersWithSpaces>401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2022-06-15T17:11:00Z</dcterms:created>
  <dc:creator>我是你的大白</dc:creator>
  <cp:lastModifiedBy></cp:lastModifiedBy>
  <dcterms:modified xsi:type="dcterms:W3CDTF">2022-09-09T02:02:50Z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8FE24AB7ED9B45429BD9E09AAACD8C29</vt:lpwstr>
  </property>
</Properties>
</file>